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0C" w:rsidRDefault="00A53BC1" w:rsidP="00535265">
      <w:pPr>
        <w:jc w:val="center"/>
        <w:rPr>
          <w:b/>
          <w:sz w:val="24"/>
          <w:szCs w:val="24"/>
        </w:rPr>
      </w:pPr>
      <w:r w:rsidRPr="00535265">
        <w:rPr>
          <w:b/>
          <w:sz w:val="24"/>
          <w:szCs w:val="24"/>
        </w:rPr>
        <w:t xml:space="preserve">The Bridge at </w:t>
      </w:r>
      <w:proofErr w:type="spellStart"/>
      <w:r w:rsidRPr="00535265">
        <w:rPr>
          <w:b/>
          <w:sz w:val="24"/>
          <w:szCs w:val="24"/>
        </w:rPr>
        <w:t>Bampton</w:t>
      </w:r>
      <w:proofErr w:type="spellEnd"/>
      <w:r w:rsidRPr="00535265">
        <w:rPr>
          <w:b/>
          <w:sz w:val="24"/>
          <w:szCs w:val="24"/>
        </w:rPr>
        <w:t xml:space="preserve"> over the </w:t>
      </w:r>
      <w:r w:rsidR="00535265" w:rsidRPr="00535265">
        <w:rPr>
          <w:b/>
          <w:sz w:val="24"/>
          <w:szCs w:val="24"/>
        </w:rPr>
        <w:t xml:space="preserve">River </w:t>
      </w:r>
      <w:proofErr w:type="spellStart"/>
      <w:r w:rsidRPr="00535265">
        <w:rPr>
          <w:b/>
          <w:sz w:val="24"/>
          <w:szCs w:val="24"/>
        </w:rPr>
        <w:t>Batherm</w:t>
      </w:r>
      <w:proofErr w:type="spellEnd"/>
      <w:r w:rsidRPr="00535265">
        <w:rPr>
          <w:b/>
          <w:sz w:val="24"/>
          <w:szCs w:val="24"/>
        </w:rPr>
        <w:t>/</w:t>
      </w:r>
      <w:proofErr w:type="spellStart"/>
      <w:r w:rsidRPr="00535265">
        <w:rPr>
          <w:b/>
          <w:sz w:val="24"/>
          <w:szCs w:val="24"/>
        </w:rPr>
        <w:t>Bathrum</w:t>
      </w:r>
      <w:proofErr w:type="spellEnd"/>
    </w:p>
    <w:p w:rsidR="00535265" w:rsidRDefault="00535265" w:rsidP="00535265">
      <w:pPr>
        <w:rPr>
          <w:sz w:val="24"/>
          <w:szCs w:val="24"/>
        </w:rPr>
      </w:pPr>
    </w:p>
    <w:p w:rsidR="00535265" w:rsidRDefault="00144726" w:rsidP="00535265">
      <w:pPr>
        <w:rPr>
          <w:sz w:val="24"/>
          <w:szCs w:val="24"/>
        </w:rPr>
      </w:pPr>
      <w:r>
        <w:rPr>
          <w:sz w:val="24"/>
          <w:szCs w:val="24"/>
        </w:rPr>
        <w:t xml:space="preserve">Christopher </w:t>
      </w:r>
      <w:r w:rsidR="00535265">
        <w:rPr>
          <w:sz w:val="24"/>
          <w:szCs w:val="24"/>
        </w:rPr>
        <w:t>Saxton, with his map of the county of Devon</w:t>
      </w:r>
      <w:r w:rsidR="00E617D5" w:rsidRPr="00E617D5">
        <w:rPr>
          <w:sz w:val="24"/>
          <w:szCs w:val="24"/>
          <w:vertAlign w:val="superscript"/>
        </w:rPr>
        <w:t>1</w:t>
      </w:r>
      <w:r w:rsidR="00535265">
        <w:rPr>
          <w:sz w:val="24"/>
          <w:szCs w:val="24"/>
        </w:rPr>
        <w:t xml:space="preserve"> published in 1579, was probably the first surveyor </w:t>
      </w:r>
      <w:proofErr w:type="gramStart"/>
      <w:r w:rsidR="00535265">
        <w:rPr>
          <w:sz w:val="24"/>
          <w:szCs w:val="24"/>
        </w:rPr>
        <w:t>to  record</w:t>
      </w:r>
      <w:proofErr w:type="gramEnd"/>
      <w:r w:rsidR="00535265">
        <w:rPr>
          <w:sz w:val="24"/>
          <w:szCs w:val="24"/>
        </w:rPr>
        <w:t xml:space="preserve"> a bridge in </w:t>
      </w:r>
      <w:proofErr w:type="spellStart"/>
      <w:r w:rsidR="00535265">
        <w:rPr>
          <w:sz w:val="24"/>
          <w:szCs w:val="24"/>
        </w:rPr>
        <w:t>Bampton</w:t>
      </w:r>
      <w:proofErr w:type="spellEnd"/>
      <w:r w:rsidR="00535265">
        <w:rPr>
          <w:sz w:val="24"/>
          <w:szCs w:val="24"/>
        </w:rPr>
        <w:t>.   This is likely to be the same ‘stone bridge’ over ‘</w:t>
      </w:r>
      <w:proofErr w:type="spellStart"/>
      <w:r w:rsidR="00535265">
        <w:rPr>
          <w:sz w:val="24"/>
          <w:szCs w:val="24"/>
        </w:rPr>
        <w:t>Bampton</w:t>
      </w:r>
      <w:proofErr w:type="spellEnd"/>
      <w:r w:rsidR="00535265">
        <w:rPr>
          <w:sz w:val="24"/>
          <w:szCs w:val="24"/>
        </w:rPr>
        <w:t xml:space="preserve"> flu’ </w:t>
      </w:r>
      <w:r w:rsidR="0004076C">
        <w:rPr>
          <w:sz w:val="24"/>
          <w:szCs w:val="24"/>
        </w:rPr>
        <w:t xml:space="preserve">recorded by </w:t>
      </w:r>
      <w:proofErr w:type="spellStart"/>
      <w:r w:rsidR="0004076C">
        <w:rPr>
          <w:sz w:val="24"/>
          <w:szCs w:val="24"/>
        </w:rPr>
        <w:t>Ogilby</w:t>
      </w:r>
      <w:proofErr w:type="spellEnd"/>
      <w:r w:rsidR="00D04D03">
        <w:rPr>
          <w:sz w:val="24"/>
          <w:szCs w:val="24"/>
        </w:rPr>
        <w:t xml:space="preserve"> in 1675 </w:t>
      </w:r>
      <w:r w:rsidR="0004076C">
        <w:rPr>
          <w:sz w:val="24"/>
          <w:szCs w:val="24"/>
        </w:rPr>
        <w:t xml:space="preserve">on his </w:t>
      </w:r>
      <w:r w:rsidR="0085580A">
        <w:rPr>
          <w:sz w:val="24"/>
          <w:szCs w:val="24"/>
        </w:rPr>
        <w:t xml:space="preserve">strip </w:t>
      </w:r>
      <w:r w:rsidR="0004076C">
        <w:rPr>
          <w:sz w:val="24"/>
          <w:szCs w:val="24"/>
        </w:rPr>
        <w:t xml:space="preserve">map of ‘The Road from Dartmouth in County Devon to </w:t>
      </w:r>
      <w:proofErr w:type="spellStart"/>
      <w:r w:rsidR="0004076C">
        <w:rPr>
          <w:sz w:val="24"/>
          <w:szCs w:val="24"/>
        </w:rPr>
        <w:t>Minhead</w:t>
      </w:r>
      <w:proofErr w:type="spellEnd"/>
      <w:r w:rsidR="0004076C">
        <w:rPr>
          <w:sz w:val="24"/>
          <w:szCs w:val="24"/>
        </w:rPr>
        <w:t xml:space="preserve"> in County Somerset</w:t>
      </w:r>
      <w:r w:rsidR="00D04D03">
        <w:rPr>
          <w:sz w:val="24"/>
          <w:szCs w:val="24"/>
        </w:rPr>
        <w:t xml:space="preserve"> </w:t>
      </w:r>
      <w:r w:rsidR="0004076C">
        <w:rPr>
          <w:sz w:val="24"/>
          <w:szCs w:val="24"/>
        </w:rPr>
        <w:t>’</w:t>
      </w:r>
      <w:r w:rsidR="00D04D03" w:rsidRPr="00D04D03">
        <w:rPr>
          <w:sz w:val="24"/>
          <w:szCs w:val="24"/>
        </w:rPr>
        <w:t xml:space="preserve"> </w:t>
      </w:r>
      <w:r w:rsidR="00D04D03">
        <w:rPr>
          <w:sz w:val="24"/>
          <w:szCs w:val="24"/>
        </w:rPr>
        <w:t>(Britannia, Plate 65</w:t>
      </w:r>
      <w:r w:rsidR="00E617D5">
        <w:rPr>
          <w:sz w:val="24"/>
          <w:szCs w:val="24"/>
          <w:vertAlign w:val="superscript"/>
        </w:rPr>
        <w:t>2</w:t>
      </w:r>
      <w:r w:rsidR="00D04D03">
        <w:rPr>
          <w:sz w:val="24"/>
          <w:szCs w:val="24"/>
        </w:rPr>
        <w:t xml:space="preserve">) </w:t>
      </w:r>
      <w:r w:rsidR="0004076C">
        <w:rPr>
          <w:sz w:val="24"/>
          <w:szCs w:val="24"/>
        </w:rPr>
        <w:t xml:space="preserve">;  this bridge is later described as being of ‘five arches’ by Owen in revising </w:t>
      </w:r>
      <w:proofErr w:type="spellStart"/>
      <w:r w:rsidR="0004076C">
        <w:rPr>
          <w:sz w:val="24"/>
          <w:szCs w:val="24"/>
        </w:rPr>
        <w:t>Ogilby’s</w:t>
      </w:r>
      <w:proofErr w:type="spellEnd"/>
      <w:r w:rsidR="0004076C">
        <w:rPr>
          <w:sz w:val="24"/>
          <w:szCs w:val="24"/>
        </w:rPr>
        <w:t xml:space="preserve"> work in </w:t>
      </w:r>
      <w:r w:rsidR="00D04D03">
        <w:rPr>
          <w:sz w:val="24"/>
          <w:szCs w:val="24"/>
        </w:rPr>
        <w:t>1720 (</w:t>
      </w:r>
      <w:proofErr w:type="spellStart"/>
      <w:r w:rsidR="0085580A">
        <w:rPr>
          <w:sz w:val="24"/>
          <w:szCs w:val="24"/>
        </w:rPr>
        <w:t>Ogilby</w:t>
      </w:r>
      <w:proofErr w:type="spellEnd"/>
      <w:r w:rsidR="0085580A">
        <w:rPr>
          <w:sz w:val="24"/>
          <w:szCs w:val="24"/>
        </w:rPr>
        <w:t xml:space="preserve"> Improved, Plate 170</w:t>
      </w:r>
      <w:r w:rsidR="00E617D5">
        <w:rPr>
          <w:sz w:val="24"/>
          <w:szCs w:val="24"/>
          <w:vertAlign w:val="superscript"/>
        </w:rPr>
        <w:t>3</w:t>
      </w:r>
      <w:r w:rsidR="0085580A">
        <w:rPr>
          <w:sz w:val="24"/>
          <w:szCs w:val="24"/>
        </w:rPr>
        <w:t>)</w:t>
      </w:r>
      <w:r w:rsidR="00D04D03">
        <w:rPr>
          <w:sz w:val="24"/>
          <w:szCs w:val="24"/>
        </w:rPr>
        <w:t>.</w:t>
      </w:r>
      <w:r w:rsidR="0085580A">
        <w:rPr>
          <w:sz w:val="24"/>
          <w:szCs w:val="24"/>
        </w:rPr>
        <w:t xml:space="preserve">   However it is not until the early C19th that the bridge features in texts and maps in any detail.</w:t>
      </w:r>
    </w:p>
    <w:p w:rsidR="0085580A" w:rsidRDefault="0085580A" w:rsidP="00535265">
      <w:pPr>
        <w:rPr>
          <w:sz w:val="24"/>
          <w:szCs w:val="24"/>
        </w:rPr>
      </w:pPr>
      <w:r>
        <w:rPr>
          <w:sz w:val="24"/>
          <w:szCs w:val="24"/>
        </w:rPr>
        <w:t>A watercolour of c.1800</w:t>
      </w:r>
      <w:r w:rsidR="00E617D5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clearly shows a five-arched stone bridge that is both steep and narrow, with a pack-horse being lead across.  The confluence of </w:t>
      </w:r>
      <w:proofErr w:type="spellStart"/>
      <w:r>
        <w:rPr>
          <w:sz w:val="24"/>
          <w:szCs w:val="24"/>
        </w:rPr>
        <w:t>Shuttern</w:t>
      </w:r>
      <w:proofErr w:type="spellEnd"/>
      <w:r>
        <w:rPr>
          <w:sz w:val="24"/>
          <w:szCs w:val="24"/>
        </w:rPr>
        <w:t xml:space="preserve"> Brook with the River </w:t>
      </w:r>
      <w:proofErr w:type="spellStart"/>
      <w:r>
        <w:rPr>
          <w:sz w:val="24"/>
          <w:szCs w:val="24"/>
        </w:rPr>
        <w:t>Batherm</w:t>
      </w:r>
      <w:proofErr w:type="spellEnd"/>
      <w:r w:rsidR="00C30079">
        <w:rPr>
          <w:sz w:val="24"/>
          <w:szCs w:val="24"/>
        </w:rPr>
        <w:t xml:space="preserve"> is shown.   About this date several Acts of Parliament, establishing the Turnpike Trusts and their responsibilities for upgrading existing and building new roads, cite </w:t>
      </w:r>
      <w:proofErr w:type="spellStart"/>
      <w:r w:rsidR="00C30079">
        <w:rPr>
          <w:sz w:val="24"/>
          <w:szCs w:val="24"/>
        </w:rPr>
        <w:t>Batherm</w:t>
      </w:r>
      <w:proofErr w:type="spellEnd"/>
      <w:r w:rsidR="00C30079">
        <w:rPr>
          <w:sz w:val="24"/>
          <w:szCs w:val="24"/>
        </w:rPr>
        <w:t xml:space="preserve"> Bridge as the termination of </w:t>
      </w:r>
      <w:r w:rsidR="00144726">
        <w:rPr>
          <w:sz w:val="24"/>
          <w:szCs w:val="24"/>
        </w:rPr>
        <w:t>several turnpikes</w:t>
      </w:r>
      <w:r w:rsidR="001B49E7">
        <w:rPr>
          <w:sz w:val="24"/>
          <w:szCs w:val="24"/>
        </w:rPr>
        <w:t xml:space="preserve">.  For </w:t>
      </w:r>
      <w:r w:rsidR="001B49E7" w:rsidRPr="001B49E7">
        <w:rPr>
          <w:sz w:val="24"/>
          <w:szCs w:val="24"/>
        </w:rPr>
        <w:t xml:space="preserve"> </w:t>
      </w:r>
      <w:r w:rsidR="00272F3E">
        <w:rPr>
          <w:sz w:val="24"/>
          <w:szCs w:val="24"/>
        </w:rPr>
        <w:t>e</w:t>
      </w:r>
      <w:r w:rsidR="001B49E7">
        <w:rPr>
          <w:sz w:val="24"/>
          <w:szCs w:val="24"/>
        </w:rPr>
        <w:t xml:space="preserve">xample, ‘over </w:t>
      </w:r>
      <w:proofErr w:type="spellStart"/>
      <w:r w:rsidR="001B49E7">
        <w:rPr>
          <w:sz w:val="24"/>
          <w:szCs w:val="24"/>
        </w:rPr>
        <w:t>Bampton</w:t>
      </w:r>
      <w:proofErr w:type="spellEnd"/>
      <w:r w:rsidR="001B49E7">
        <w:rPr>
          <w:sz w:val="24"/>
          <w:szCs w:val="24"/>
        </w:rPr>
        <w:t xml:space="preserve"> Down to the foot of </w:t>
      </w:r>
      <w:proofErr w:type="spellStart"/>
      <w:r w:rsidR="001B49E7">
        <w:rPr>
          <w:sz w:val="24"/>
          <w:szCs w:val="24"/>
        </w:rPr>
        <w:t>Batham</w:t>
      </w:r>
      <w:proofErr w:type="spellEnd"/>
      <w:r w:rsidR="001B49E7">
        <w:rPr>
          <w:sz w:val="24"/>
          <w:szCs w:val="24"/>
        </w:rPr>
        <w:t xml:space="preserve"> Bridge in </w:t>
      </w:r>
      <w:proofErr w:type="spellStart"/>
      <w:r w:rsidR="001B49E7">
        <w:rPr>
          <w:sz w:val="24"/>
          <w:szCs w:val="24"/>
        </w:rPr>
        <w:t>Bampton</w:t>
      </w:r>
      <w:proofErr w:type="spellEnd"/>
      <w:r w:rsidR="001B49E7">
        <w:rPr>
          <w:sz w:val="24"/>
          <w:szCs w:val="24"/>
        </w:rPr>
        <w:t xml:space="preserve"> Town </w:t>
      </w:r>
      <w:r w:rsidR="00272F3E">
        <w:rPr>
          <w:sz w:val="24"/>
          <w:szCs w:val="24"/>
        </w:rPr>
        <w:t>‘</w:t>
      </w:r>
      <w:r w:rsidR="001B49E7">
        <w:rPr>
          <w:sz w:val="24"/>
          <w:szCs w:val="24"/>
        </w:rPr>
        <w:t>(Tiverton TT 1810 and 1811</w:t>
      </w:r>
      <w:r w:rsidR="00E617D5">
        <w:rPr>
          <w:sz w:val="24"/>
          <w:szCs w:val="24"/>
          <w:vertAlign w:val="superscript"/>
        </w:rPr>
        <w:t>5</w:t>
      </w:r>
      <w:r w:rsidR="001B49E7">
        <w:rPr>
          <w:sz w:val="24"/>
          <w:szCs w:val="24"/>
        </w:rPr>
        <w:t xml:space="preserve">), ‘to </w:t>
      </w:r>
      <w:proofErr w:type="spellStart"/>
      <w:r w:rsidR="001B49E7">
        <w:rPr>
          <w:sz w:val="24"/>
          <w:szCs w:val="24"/>
        </w:rPr>
        <w:t>Batham</w:t>
      </w:r>
      <w:proofErr w:type="spellEnd"/>
      <w:r w:rsidR="001B49E7">
        <w:rPr>
          <w:sz w:val="24"/>
          <w:szCs w:val="24"/>
        </w:rPr>
        <w:t xml:space="preserve"> Bridge in the Town of </w:t>
      </w:r>
      <w:proofErr w:type="spellStart"/>
      <w:r w:rsidR="001B49E7">
        <w:rPr>
          <w:sz w:val="24"/>
          <w:szCs w:val="24"/>
        </w:rPr>
        <w:t>Bampton</w:t>
      </w:r>
      <w:proofErr w:type="spellEnd"/>
      <w:r w:rsidR="001B49E7">
        <w:rPr>
          <w:sz w:val="24"/>
          <w:szCs w:val="24"/>
        </w:rPr>
        <w:t xml:space="preserve"> in the County of Devon’ </w:t>
      </w:r>
      <w:r w:rsidR="00272F3E">
        <w:rPr>
          <w:sz w:val="24"/>
          <w:szCs w:val="24"/>
        </w:rPr>
        <w:t>(</w:t>
      </w:r>
      <w:proofErr w:type="spellStart"/>
      <w:r w:rsidR="00272F3E">
        <w:rPr>
          <w:sz w:val="24"/>
          <w:szCs w:val="24"/>
        </w:rPr>
        <w:t>Minehead</w:t>
      </w:r>
      <w:proofErr w:type="spellEnd"/>
      <w:r w:rsidR="00272F3E">
        <w:rPr>
          <w:sz w:val="24"/>
          <w:szCs w:val="24"/>
        </w:rPr>
        <w:t xml:space="preserve"> and </w:t>
      </w:r>
      <w:proofErr w:type="spellStart"/>
      <w:r w:rsidR="00272F3E">
        <w:rPr>
          <w:sz w:val="24"/>
          <w:szCs w:val="24"/>
        </w:rPr>
        <w:t>Watchet</w:t>
      </w:r>
      <w:proofErr w:type="spellEnd"/>
      <w:r w:rsidR="00272F3E">
        <w:rPr>
          <w:sz w:val="24"/>
          <w:szCs w:val="24"/>
        </w:rPr>
        <w:t xml:space="preserve"> TTs 1821</w:t>
      </w:r>
      <w:r w:rsidR="00E617D5">
        <w:rPr>
          <w:sz w:val="24"/>
          <w:szCs w:val="24"/>
          <w:vertAlign w:val="superscript"/>
        </w:rPr>
        <w:t>6</w:t>
      </w:r>
      <w:r w:rsidR="00272F3E">
        <w:rPr>
          <w:sz w:val="24"/>
          <w:szCs w:val="24"/>
        </w:rPr>
        <w:t xml:space="preserve">), ‘and from </w:t>
      </w:r>
      <w:proofErr w:type="spellStart"/>
      <w:r w:rsidR="00272F3E">
        <w:rPr>
          <w:sz w:val="24"/>
          <w:szCs w:val="24"/>
        </w:rPr>
        <w:t>Batham</w:t>
      </w:r>
      <w:proofErr w:type="spellEnd"/>
      <w:r w:rsidR="00272F3E">
        <w:rPr>
          <w:sz w:val="24"/>
          <w:szCs w:val="24"/>
        </w:rPr>
        <w:t xml:space="preserve"> Bridge in </w:t>
      </w:r>
      <w:proofErr w:type="spellStart"/>
      <w:r w:rsidR="00272F3E">
        <w:rPr>
          <w:sz w:val="24"/>
          <w:szCs w:val="24"/>
        </w:rPr>
        <w:t>Bampton</w:t>
      </w:r>
      <w:proofErr w:type="spellEnd"/>
      <w:r w:rsidR="00272F3E">
        <w:rPr>
          <w:sz w:val="24"/>
          <w:szCs w:val="24"/>
        </w:rPr>
        <w:t xml:space="preserve"> aforesaid to or near </w:t>
      </w:r>
      <w:proofErr w:type="spellStart"/>
      <w:r w:rsidR="00272F3E">
        <w:rPr>
          <w:sz w:val="24"/>
          <w:szCs w:val="24"/>
        </w:rPr>
        <w:t>Lukes</w:t>
      </w:r>
      <w:proofErr w:type="spellEnd"/>
      <w:r w:rsidR="00272F3E">
        <w:rPr>
          <w:sz w:val="24"/>
          <w:szCs w:val="24"/>
        </w:rPr>
        <w:t xml:space="preserve"> Park Nursery’ (</w:t>
      </w:r>
      <w:proofErr w:type="spellStart"/>
      <w:r w:rsidR="00272F3E">
        <w:rPr>
          <w:sz w:val="24"/>
          <w:szCs w:val="24"/>
        </w:rPr>
        <w:t>Wiveliscombe</w:t>
      </w:r>
      <w:proofErr w:type="spellEnd"/>
      <w:r w:rsidR="00272F3E">
        <w:rPr>
          <w:sz w:val="24"/>
          <w:szCs w:val="24"/>
        </w:rPr>
        <w:t xml:space="preserve"> TT, 1825</w:t>
      </w:r>
      <w:r w:rsidR="00E617D5">
        <w:rPr>
          <w:sz w:val="24"/>
          <w:szCs w:val="24"/>
          <w:vertAlign w:val="superscript"/>
        </w:rPr>
        <w:t>7</w:t>
      </w:r>
      <w:r w:rsidR="00272F3E">
        <w:rPr>
          <w:sz w:val="24"/>
          <w:szCs w:val="24"/>
        </w:rPr>
        <w:t>).</w:t>
      </w:r>
      <w:r w:rsidR="00B12C97">
        <w:rPr>
          <w:sz w:val="24"/>
          <w:szCs w:val="24"/>
        </w:rPr>
        <w:t xml:space="preserve">   The implication of these references is that the bridge, </w:t>
      </w:r>
      <w:r w:rsidR="00CA5654">
        <w:rPr>
          <w:sz w:val="24"/>
          <w:szCs w:val="24"/>
        </w:rPr>
        <w:t xml:space="preserve">being from the pack-horse era, </w:t>
      </w:r>
      <w:r w:rsidR="00B12C97">
        <w:rPr>
          <w:sz w:val="24"/>
          <w:szCs w:val="24"/>
        </w:rPr>
        <w:t xml:space="preserve">was only of sufficient width for a pack-horse or mounted rider </w:t>
      </w:r>
      <w:r w:rsidR="00144726">
        <w:rPr>
          <w:sz w:val="24"/>
          <w:szCs w:val="24"/>
        </w:rPr>
        <w:t>but</w:t>
      </w:r>
      <w:r w:rsidR="00B12C97">
        <w:rPr>
          <w:sz w:val="24"/>
          <w:szCs w:val="24"/>
        </w:rPr>
        <w:t xml:space="preserve"> not for carts and coaches.   </w:t>
      </w:r>
      <w:r w:rsidR="00FB7A15">
        <w:rPr>
          <w:sz w:val="24"/>
          <w:szCs w:val="24"/>
        </w:rPr>
        <w:t xml:space="preserve">A consequence of this constraint was that passengers </w:t>
      </w:r>
      <w:r w:rsidR="00CA5654">
        <w:rPr>
          <w:sz w:val="24"/>
          <w:szCs w:val="24"/>
        </w:rPr>
        <w:t>to and from the south (</w:t>
      </w:r>
      <w:r w:rsidR="00FB7A15">
        <w:rPr>
          <w:sz w:val="24"/>
          <w:szCs w:val="24"/>
        </w:rPr>
        <w:t>Tiverton, Topsham, Exeter and Plymouth</w:t>
      </w:r>
      <w:r w:rsidR="00CA5654">
        <w:rPr>
          <w:sz w:val="24"/>
          <w:szCs w:val="24"/>
        </w:rPr>
        <w:t>)</w:t>
      </w:r>
      <w:r w:rsidR="00FB7A15">
        <w:rPr>
          <w:sz w:val="24"/>
          <w:szCs w:val="24"/>
        </w:rPr>
        <w:t xml:space="preserve"> would disembark with their belongings</w:t>
      </w:r>
      <w:r w:rsidR="00FB7A15" w:rsidRPr="00FB7A15">
        <w:rPr>
          <w:sz w:val="24"/>
          <w:szCs w:val="24"/>
        </w:rPr>
        <w:t xml:space="preserve"> </w:t>
      </w:r>
      <w:r w:rsidR="00FB7A15">
        <w:rPr>
          <w:sz w:val="24"/>
          <w:szCs w:val="24"/>
        </w:rPr>
        <w:t>to cross the bridge into the town.  Could this be the true purpose of the ‘</w:t>
      </w:r>
      <w:proofErr w:type="spellStart"/>
      <w:r w:rsidR="00FB7A15">
        <w:rPr>
          <w:sz w:val="24"/>
          <w:szCs w:val="24"/>
        </w:rPr>
        <w:t>Bampto</w:t>
      </w:r>
      <w:r w:rsidR="00144726">
        <w:rPr>
          <w:sz w:val="24"/>
          <w:szCs w:val="24"/>
        </w:rPr>
        <w:t>n</w:t>
      </w:r>
      <w:proofErr w:type="spellEnd"/>
      <w:r w:rsidR="00144726">
        <w:rPr>
          <w:sz w:val="24"/>
          <w:szCs w:val="24"/>
        </w:rPr>
        <w:t xml:space="preserve"> barrow’</w:t>
      </w:r>
      <w:r w:rsidR="00E617D5">
        <w:rPr>
          <w:sz w:val="24"/>
          <w:szCs w:val="24"/>
          <w:vertAlign w:val="superscript"/>
        </w:rPr>
        <w:t>8</w:t>
      </w:r>
      <w:r w:rsidR="00FB7A15">
        <w:rPr>
          <w:sz w:val="24"/>
          <w:szCs w:val="24"/>
        </w:rPr>
        <w:t>, a</w:t>
      </w:r>
      <w:r w:rsidR="005C7AA9">
        <w:rPr>
          <w:sz w:val="24"/>
          <w:szCs w:val="24"/>
        </w:rPr>
        <w:t xml:space="preserve"> small</w:t>
      </w:r>
      <w:r w:rsidR="00FB7A15">
        <w:rPr>
          <w:sz w:val="24"/>
          <w:szCs w:val="24"/>
        </w:rPr>
        <w:t xml:space="preserve"> three-</w:t>
      </w:r>
      <w:r w:rsidR="005C7AA9">
        <w:rPr>
          <w:sz w:val="24"/>
          <w:szCs w:val="24"/>
        </w:rPr>
        <w:t xml:space="preserve">wheeled horse-drawn cart able to cross back and forth over the bridge carrying goods and chattels between carriages and the inns? </w:t>
      </w:r>
    </w:p>
    <w:p w:rsidR="00CA5654" w:rsidRDefault="00CA5654" w:rsidP="00535265">
      <w:pPr>
        <w:rPr>
          <w:sz w:val="24"/>
          <w:szCs w:val="24"/>
        </w:rPr>
      </w:pPr>
      <w:r>
        <w:rPr>
          <w:sz w:val="24"/>
          <w:szCs w:val="24"/>
        </w:rPr>
        <w:t xml:space="preserve">In 1812 G </w:t>
      </w:r>
      <w:proofErr w:type="spellStart"/>
      <w:r>
        <w:rPr>
          <w:sz w:val="24"/>
          <w:szCs w:val="24"/>
        </w:rPr>
        <w:t>Coldridge</w:t>
      </w:r>
      <w:proofErr w:type="spellEnd"/>
      <w:r>
        <w:rPr>
          <w:sz w:val="24"/>
          <w:szCs w:val="24"/>
        </w:rPr>
        <w:t xml:space="preserve"> surveyed a new route for a turnpike along the Exe valley</w:t>
      </w:r>
      <w:r w:rsidR="00E617D5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for the Tiverton TT.  This map shows the main streets of </w:t>
      </w:r>
      <w:proofErr w:type="spellStart"/>
      <w:r>
        <w:rPr>
          <w:sz w:val="24"/>
          <w:szCs w:val="24"/>
        </w:rPr>
        <w:t>Bampton</w:t>
      </w:r>
      <w:proofErr w:type="spellEnd"/>
      <w:r>
        <w:rPr>
          <w:sz w:val="24"/>
          <w:szCs w:val="24"/>
        </w:rPr>
        <w:t xml:space="preserve"> and a narrow bridge aligning with the north-east side of </w:t>
      </w:r>
      <w:r w:rsidR="00430CB0">
        <w:rPr>
          <w:sz w:val="24"/>
          <w:szCs w:val="24"/>
        </w:rPr>
        <w:t>Brook Street</w:t>
      </w:r>
      <w:r w:rsidR="00306186">
        <w:rPr>
          <w:sz w:val="24"/>
          <w:szCs w:val="24"/>
        </w:rPr>
        <w:t xml:space="preserve"> with </w:t>
      </w:r>
      <w:proofErr w:type="spellStart"/>
      <w:r w:rsidR="00430CB0">
        <w:rPr>
          <w:sz w:val="24"/>
          <w:szCs w:val="24"/>
        </w:rPr>
        <w:t>Shuttern</w:t>
      </w:r>
      <w:proofErr w:type="spellEnd"/>
      <w:r w:rsidR="00430CB0">
        <w:rPr>
          <w:sz w:val="24"/>
          <w:szCs w:val="24"/>
        </w:rPr>
        <w:t xml:space="preserve"> Brook flow</w:t>
      </w:r>
      <w:r w:rsidR="00306186">
        <w:rPr>
          <w:sz w:val="24"/>
          <w:szCs w:val="24"/>
        </w:rPr>
        <w:t>ing down the centre</w:t>
      </w:r>
      <w:r w:rsidR="00430CB0">
        <w:rPr>
          <w:sz w:val="24"/>
          <w:szCs w:val="24"/>
        </w:rPr>
        <w:t xml:space="preserve">.  </w:t>
      </w:r>
      <w:r w:rsidR="00306186">
        <w:rPr>
          <w:sz w:val="24"/>
          <w:szCs w:val="24"/>
        </w:rPr>
        <w:t xml:space="preserve">  The construction of this turnpike</w:t>
      </w:r>
      <w:r w:rsidR="008F5C60">
        <w:rPr>
          <w:sz w:val="24"/>
          <w:szCs w:val="24"/>
        </w:rPr>
        <w:t xml:space="preserve"> in 1819</w:t>
      </w:r>
      <w:r w:rsidR="00306186">
        <w:rPr>
          <w:sz w:val="24"/>
          <w:szCs w:val="24"/>
        </w:rPr>
        <w:t xml:space="preserve"> from Tiverton through </w:t>
      </w:r>
      <w:proofErr w:type="spellStart"/>
      <w:r w:rsidR="00306186">
        <w:rPr>
          <w:sz w:val="24"/>
          <w:szCs w:val="24"/>
        </w:rPr>
        <w:t>Bolham</w:t>
      </w:r>
      <w:proofErr w:type="spellEnd"/>
      <w:r w:rsidR="00306186">
        <w:rPr>
          <w:sz w:val="24"/>
          <w:szCs w:val="24"/>
        </w:rPr>
        <w:t xml:space="preserve"> and Cove</w:t>
      </w:r>
      <w:r w:rsidR="009D6B75">
        <w:rPr>
          <w:sz w:val="24"/>
          <w:szCs w:val="24"/>
        </w:rPr>
        <w:t xml:space="preserve"> to Chapman’s Bridge (Exeter Inn) and from there both to </w:t>
      </w:r>
      <w:proofErr w:type="spellStart"/>
      <w:proofErr w:type="gramStart"/>
      <w:r w:rsidR="009D6B75">
        <w:rPr>
          <w:sz w:val="24"/>
          <w:szCs w:val="24"/>
        </w:rPr>
        <w:t>Exebridge</w:t>
      </w:r>
      <w:proofErr w:type="spellEnd"/>
      <w:r w:rsidR="009D6B75">
        <w:rPr>
          <w:sz w:val="24"/>
          <w:szCs w:val="24"/>
        </w:rPr>
        <w:t xml:space="preserve">  and</w:t>
      </w:r>
      <w:proofErr w:type="gramEnd"/>
      <w:r w:rsidR="009D6B75">
        <w:rPr>
          <w:sz w:val="24"/>
          <w:szCs w:val="24"/>
        </w:rPr>
        <w:t xml:space="preserve"> to </w:t>
      </w:r>
      <w:proofErr w:type="spellStart"/>
      <w:r w:rsidR="009D6B75">
        <w:rPr>
          <w:sz w:val="24"/>
          <w:szCs w:val="24"/>
        </w:rPr>
        <w:t>Bampton</w:t>
      </w:r>
      <w:proofErr w:type="spellEnd"/>
      <w:r w:rsidR="009D6B75">
        <w:rPr>
          <w:sz w:val="24"/>
          <w:szCs w:val="24"/>
        </w:rPr>
        <w:t xml:space="preserve"> bridge, did not seem to excite great press interest at the time.  However, in August 1827 Samuel Johnson, Superintendent of Mail-coaches</w:t>
      </w:r>
      <w:r w:rsidR="00350F94">
        <w:rPr>
          <w:sz w:val="24"/>
          <w:szCs w:val="24"/>
        </w:rPr>
        <w:t xml:space="preserve"> for the General Post-Office</w:t>
      </w:r>
      <w:r w:rsidR="009D6B75">
        <w:rPr>
          <w:sz w:val="24"/>
          <w:szCs w:val="24"/>
        </w:rPr>
        <w:t>, announced</w:t>
      </w:r>
      <w:r w:rsidR="00E617D5">
        <w:rPr>
          <w:sz w:val="24"/>
          <w:szCs w:val="24"/>
          <w:vertAlign w:val="superscript"/>
        </w:rPr>
        <w:t>10</w:t>
      </w:r>
      <w:r w:rsidR="009D6B75">
        <w:rPr>
          <w:sz w:val="24"/>
          <w:szCs w:val="24"/>
        </w:rPr>
        <w:t xml:space="preserve"> during a visit to Exeter, that there were to be ‘alterations to the arrivals of the mails</w:t>
      </w:r>
      <w:r w:rsidR="001D1EAB">
        <w:rPr>
          <w:sz w:val="24"/>
          <w:szCs w:val="24"/>
        </w:rPr>
        <w:t xml:space="preserve">’ with the route from Plymouth, Exeter, Bristol  to London collecting ‘bags for Cornwall and the north of Devon’.   </w:t>
      </w:r>
      <w:r w:rsidR="00350F94">
        <w:rPr>
          <w:sz w:val="24"/>
          <w:szCs w:val="24"/>
        </w:rPr>
        <w:t xml:space="preserve">The GPO also surveyed the newly completed </w:t>
      </w:r>
      <w:proofErr w:type="spellStart"/>
      <w:r w:rsidR="00350F94">
        <w:rPr>
          <w:sz w:val="24"/>
          <w:szCs w:val="24"/>
        </w:rPr>
        <w:t>Wiveliscombe</w:t>
      </w:r>
      <w:proofErr w:type="spellEnd"/>
      <w:r w:rsidR="00350F94">
        <w:rPr>
          <w:sz w:val="24"/>
          <w:szCs w:val="24"/>
        </w:rPr>
        <w:t xml:space="preserve"> to South </w:t>
      </w:r>
      <w:proofErr w:type="spellStart"/>
      <w:r w:rsidR="00350F94">
        <w:rPr>
          <w:sz w:val="24"/>
          <w:szCs w:val="24"/>
        </w:rPr>
        <w:t>Molton</w:t>
      </w:r>
      <w:proofErr w:type="spellEnd"/>
      <w:r w:rsidR="00350F94">
        <w:rPr>
          <w:sz w:val="24"/>
          <w:szCs w:val="24"/>
        </w:rPr>
        <w:t xml:space="preserve"> turnpike as part of a route from Taunton to Barnstaple through </w:t>
      </w:r>
      <w:proofErr w:type="spellStart"/>
      <w:r w:rsidR="00350F94">
        <w:rPr>
          <w:sz w:val="24"/>
          <w:szCs w:val="24"/>
        </w:rPr>
        <w:t>Bampton</w:t>
      </w:r>
      <w:proofErr w:type="spellEnd"/>
      <w:r w:rsidR="00350F94">
        <w:rPr>
          <w:sz w:val="24"/>
          <w:szCs w:val="24"/>
        </w:rPr>
        <w:t>.  Options for the route of this turnpike had been survey</w:t>
      </w:r>
      <w:r w:rsidR="00B36089">
        <w:rPr>
          <w:sz w:val="24"/>
          <w:szCs w:val="24"/>
        </w:rPr>
        <w:t>e</w:t>
      </w:r>
      <w:r w:rsidR="00350F94">
        <w:rPr>
          <w:sz w:val="24"/>
          <w:szCs w:val="24"/>
        </w:rPr>
        <w:t>d by C Bailey in 1823</w:t>
      </w:r>
      <w:r w:rsidR="00E617D5">
        <w:rPr>
          <w:sz w:val="24"/>
          <w:szCs w:val="24"/>
          <w:vertAlign w:val="superscript"/>
        </w:rPr>
        <w:t>11</w:t>
      </w:r>
      <w:r w:rsidR="00350F94">
        <w:rPr>
          <w:sz w:val="24"/>
          <w:szCs w:val="24"/>
        </w:rPr>
        <w:t xml:space="preserve"> and 1824</w:t>
      </w:r>
      <w:r w:rsidR="00E617D5">
        <w:rPr>
          <w:sz w:val="24"/>
          <w:szCs w:val="24"/>
          <w:vertAlign w:val="superscript"/>
        </w:rPr>
        <w:t>12</w:t>
      </w:r>
      <w:r w:rsidR="00350F94">
        <w:rPr>
          <w:sz w:val="24"/>
          <w:szCs w:val="24"/>
        </w:rPr>
        <w:t xml:space="preserve">.  His maps show additional detail of the town but lead to responsibility for the streets to </w:t>
      </w:r>
      <w:r w:rsidR="00B36089">
        <w:rPr>
          <w:sz w:val="24"/>
          <w:szCs w:val="24"/>
        </w:rPr>
        <w:t xml:space="preserve">the </w:t>
      </w:r>
      <w:r w:rsidR="00350F94">
        <w:rPr>
          <w:sz w:val="24"/>
          <w:szCs w:val="24"/>
        </w:rPr>
        <w:t xml:space="preserve">north-west of the bridge transferring from the </w:t>
      </w:r>
      <w:proofErr w:type="spellStart"/>
      <w:r w:rsidR="00350F94">
        <w:rPr>
          <w:sz w:val="24"/>
          <w:szCs w:val="24"/>
        </w:rPr>
        <w:t>Minehead</w:t>
      </w:r>
      <w:proofErr w:type="spellEnd"/>
      <w:r w:rsidR="00350F94">
        <w:rPr>
          <w:sz w:val="24"/>
          <w:szCs w:val="24"/>
        </w:rPr>
        <w:t xml:space="preserve"> and </w:t>
      </w:r>
      <w:proofErr w:type="spellStart"/>
      <w:r w:rsidR="00350F94">
        <w:rPr>
          <w:sz w:val="24"/>
          <w:szCs w:val="24"/>
        </w:rPr>
        <w:t>Watchet</w:t>
      </w:r>
      <w:proofErr w:type="spellEnd"/>
      <w:r w:rsidR="00350F94">
        <w:rPr>
          <w:sz w:val="24"/>
          <w:szCs w:val="24"/>
        </w:rPr>
        <w:t xml:space="preserve"> TTs to the </w:t>
      </w:r>
      <w:proofErr w:type="spellStart"/>
      <w:r w:rsidR="00350F94">
        <w:rPr>
          <w:sz w:val="24"/>
          <w:szCs w:val="24"/>
        </w:rPr>
        <w:t>Wiveliscombe</w:t>
      </w:r>
      <w:proofErr w:type="spellEnd"/>
      <w:r w:rsidR="00350F94">
        <w:rPr>
          <w:sz w:val="24"/>
          <w:szCs w:val="24"/>
        </w:rPr>
        <w:t xml:space="preserve"> TT</w:t>
      </w:r>
      <w:r w:rsidR="00E617D5">
        <w:rPr>
          <w:sz w:val="24"/>
          <w:szCs w:val="24"/>
          <w:vertAlign w:val="superscript"/>
        </w:rPr>
        <w:t>13</w:t>
      </w:r>
      <w:r w:rsidR="00350F94">
        <w:rPr>
          <w:sz w:val="24"/>
          <w:szCs w:val="24"/>
        </w:rPr>
        <w:t>.</w:t>
      </w:r>
      <w:r w:rsidR="0094413B">
        <w:rPr>
          <w:sz w:val="24"/>
          <w:szCs w:val="24"/>
        </w:rPr>
        <w:t xml:space="preserve">  The </w:t>
      </w:r>
      <w:proofErr w:type="spellStart"/>
      <w:r w:rsidR="0094413B">
        <w:rPr>
          <w:sz w:val="24"/>
          <w:szCs w:val="24"/>
        </w:rPr>
        <w:t>Wiveliscombe</w:t>
      </w:r>
      <w:proofErr w:type="spellEnd"/>
      <w:r w:rsidR="0094413B">
        <w:rPr>
          <w:sz w:val="24"/>
          <w:szCs w:val="24"/>
        </w:rPr>
        <w:t xml:space="preserve"> Trust proceeded to build a new road from the town to </w:t>
      </w:r>
      <w:proofErr w:type="spellStart"/>
      <w:r w:rsidR="0094413B">
        <w:rPr>
          <w:sz w:val="24"/>
          <w:szCs w:val="24"/>
        </w:rPr>
        <w:t>Stuckeridge</w:t>
      </w:r>
      <w:proofErr w:type="spellEnd"/>
      <w:r w:rsidR="0094413B">
        <w:rPr>
          <w:sz w:val="24"/>
          <w:szCs w:val="24"/>
        </w:rPr>
        <w:t xml:space="preserve"> Bridge and </w:t>
      </w:r>
      <w:r w:rsidR="0094413B">
        <w:rPr>
          <w:sz w:val="24"/>
          <w:szCs w:val="24"/>
        </w:rPr>
        <w:lastRenderedPageBreak/>
        <w:t xml:space="preserve">South </w:t>
      </w:r>
      <w:proofErr w:type="spellStart"/>
      <w:r w:rsidR="0094413B">
        <w:rPr>
          <w:sz w:val="24"/>
          <w:szCs w:val="24"/>
        </w:rPr>
        <w:t>Molton</w:t>
      </w:r>
      <w:proofErr w:type="spellEnd"/>
      <w:r w:rsidR="00C15E41">
        <w:rPr>
          <w:sz w:val="24"/>
          <w:szCs w:val="24"/>
        </w:rPr>
        <w:t>, completed in 1827</w:t>
      </w:r>
      <w:r w:rsidR="0094413B">
        <w:rPr>
          <w:sz w:val="24"/>
          <w:szCs w:val="24"/>
        </w:rPr>
        <w:t xml:space="preserve">.  This avoided the old route through Tiverton and </w:t>
      </w:r>
      <w:proofErr w:type="spellStart"/>
      <w:r w:rsidR="0094413B">
        <w:rPr>
          <w:sz w:val="24"/>
          <w:szCs w:val="24"/>
        </w:rPr>
        <w:t>Rackenford</w:t>
      </w:r>
      <w:proofErr w:type="spellEnd"/>
      <w:r w:rsidR="0094413B">
        <w:rPr>
          <w:sz w:val="24"/>
          <w:szCs w:val="24"/>
        </w:rPr>
        <w:t xml:space="preserve"> with its 21 hills in 11 miles.  On 25</w:t>
      </w:r>
      <w:r w:rsidR="0094413B" w:rsidRPr="0094413B">
        <w:rPr>
          <w:sz w:val="24"/>
          <w:szCs w:val="24"/>
          <w:vertAlign w:val="superscript"/>
        </w:rPr>
        <w:t>th</w:t>
      </w:r>
      <w:r w:rsidR="0094413B">
        <w:rPr>
          <w:sz w:val="24"/>
          <w:szCs w:val="24"/>
        </w:rPr>
        <w:t xml:space="preserve"> September 1827 </w:t>
      </w:r>
      <w:r w:rsidR="00B8059C">
        <w:rPr>
          <w:sz w:val="24"/>
          <w:szCs w:val="24"/>
        </w:rPr>
        <w:t>‘a four horse Mail Coach’</w:t>
      </w:r>
      <w:r w:rsidR="00621A24">
        <w:rPr>
          <w:sz w:val="24"/>
          <w:szCs w:val="24"/>
          <w:vertAlign w:val="superscript"/>
        </w:rPr>
        <w:t>14</w:t>
      </w:r>
      <w:r w:rsidR="00B8059C">
        <w:rPr>
          <w:sz w:val="24"/>
          <w:szCs w:val="24"/>
        </w:rPr>
        <w:t xml:space="preserve"> (the Royal Barnstaple Mail) was to arrive in the town inaugurating the daily service between Barnstable and London</w:t>
      </w:r>
      <w:r w:rsidR="00621A24">
        <w:rPr>
          <w:sz w:val="24"/>
          <w:szCs w:val="24"/>
          <w:vertAlign w:val="superscript"/>
        </w:rPr>
        <w:t>15</w:t>
      </w:r>
      <w:r w:rsidR="00B8059C">
        <w:rPr>
          <w:sz w:val="24"/>
          <w:szCs w:val="24"/>
        </w:rPr>
        <w:t xml:space="preserve">.  ‘The importance of this arrangement to the commercial world must cause it to be hailed with the highest satisfaction’ - </w:t>
      </w:r>
      <w:r w:rsidR="00B756E8" w:rsidRPr="00B756E8">
        <w:rPr>
          <w:sz w:val="24"/>
          <w:szCs w:val="24"/>
        </w:rPr>
        <w:t>North Devon Journal 7 Sept 1827</w:t>
      </w:r>
      <w:r w:rsidR="00B756E8">
        <w:rPr>
          <w:sz w:val="24"/>
          <w:szCs w:val="24"/>
        </w:rPr>
        <w:t xml:space="preserve">.  </w:t>
      </w:r>
      <w:r w:rsidR="001A072F">
        <w:rPr>
          <w:sz w:val="24"/>
          <w:szCs w:val="24"/>
        </w:rPr>
        <w:t>The same journal reported a year later</w:t>
      </w:r>
      <w:r w:rsidR="004955B7">
        <w:rPr>
          <w:sz w:val="24"/>
          <w:szCs w:val="24"/>
        </w:rPr>
        <w:t xml:space="preserve"> (25 Sept 1828)</w:t>
      </w:r>
      <w:r w:rsidR="001A072F">
        <w:rPr>
          <w:sz w:val="24"/>
          <w:szCs w:val="24"/>
        </w:rPr>
        <w:t xml:space="preserve"> that ‘the improvements on the new </w:t>
      </w:r>
      <w:proofErr w:type="spellStart"/>
      <w:r w:rsidR="001A072F">
        <w:rPr>
          <w:sz w:val="24"/>
          <w:szCs w:val="24"/>
        </w:rPr>
        <w:t>Wiveliscombe</w:t>
      </w:r>
      <w:proofErr w:type="spellEnd"/>
      <w:r w:rsidR="001A072F">
        <w:rPr>
          <w:sz w:val="24"/>
          <w:szCs w:val="24"/>
        </w:rPr>
        <w:t xml:space="preserve"> Road, in the towns and villages through which it passes, exceed the most sanguine expectation’</w:t>
      </w:r>
      <w:r w:rsidR="00621A24">
        <w:rPr>
          <w:sz w:val="24"/>
          <w:szCs w:val="24"/>
          <w:vertAlign w:val="superscript"/>
        </w:rPr>
        <w:t>16</w:t>
      </w:r>
      <w:r w:rsidR="001A072F">
        <w:rPr>
          <w:sz w:val="24"/>
          <w:szCs w:val="24"/>
        </w:rPr>
        <w:t xml:space="preserve">.  The article goes on ‘Great praise is due to the owners, occupiers of land, and inhabitants of </w:t>
      </w:r>
      <w:proofErr w:type="spellStart"/>
      <w:r w:rsidR="001A072F">
        <w:rPr>
          <w:sz w:val="24"/>
          <w:szCs w:val="24"/>
        </w:rPr>
        <w:t>Bampton</w:t>
      </w:r>
      <w:proofErr w:type="spellEnd"/>
      <w:r w:rsidR="001A072F">
        <w:rPr>
          <w:sz w:val="24"/>
          <w:szCs w:val="24"/>
        </w:rPr>
        <w:t xml:space="preserve">, who to forward the views of the Post-Office, and in expectation of a mail from Exeter through Tiverton to that village, have subscribed handsomely to erect a bridge of </w:t>
      </w:r>
      <w:proofErr w:type="spellStart"/>
      <w:r w:rsidR="001A072F">
        <w:rPr>
          <w:sz w:val="24"/>
          <w:szCs w:val="24"/>
        </w:rPr>
        <w:t>Bampton</w:t>
      </w:r>
      <w:proofErr w:type="spellEnd"/>
      <w:r w:rsidR="001A072F">
        <w:rPr>
          <w:sz w:val="24"/>
          <w:szCs w:val="24"/>
        </w:rPr>
        <w:t xml:space="preserve"> stone, over the </w:t>
      </w:r>
      <w:proofErr w:type="spellStart"/>
      <w:r w:rsidR="001A072F">
        <w:rPr>
          <w:sz w:val="24"/>
          <w:szCs w:val="24"/>
        </w:rPr>
        <w:t>Batheram</w:t>
      </w:r>
      <w:proofErr w:type="spellEnd"/>
      <w:r w:rsidR="001A072F">
        <w:rPr>
          <w:sz w:val="24"/>
          <w:szCs w:val="24"/>
        </w:rPr>
        <w:t xml:space="preserve"> ..... </w:t>
      </w:r>
      <w:proofErr w:type="gramStart"/>
      <w:r w:rsidR="001A072F">
        <w:rPr>
          <w:sz w:val="24"/>
          <w:szCs w:val="24"/>
        </w:rPr>
        <w:t>all</w:t>
      </w:r>
      <w:proofErr w:type="gramEnd"/>
      <w:r w:rsidR="001A072F">
        <w:rPr>
          <w:sz w:val="24"/>
          <w:szCs w:val="24"/>
        </w:rPr>
        <w:t xml:space="preserve"> anxious to assist in improving the line of country through which the road passes’.</w:t>
      </w:r>
      <w:r w:rsidR="004955B7">
        <w:rPr>
          <w:sz w:val="24"/>
          <w:szCs w:val="24"/>
        </w:rPr>
        <w:t xml:space="preserve">   </w:t>
      </w:r>
      <w:r w:rsidR="00114CED">
        <w:rPr>
          <w:sz w:val="24"/>
          <w:szCs w:val="24"/>
        </w:rPr>
        <w:t xml:space="preserve"> </w:t>
      </w:r>
      <w:r w:rsidR="00D11BA7">
        <w:rPr>
          <w:sz w:val="24"/>
          <w:szCs w:val="24"/>
        </w:rPr>
        <w:t>The bridge was reported complete</w:t>
      </w:r>
      <w:r w:rsidR="006C74AA">
        <w:rPr>
          <w:sz w:val="24"/>
          <w:szCs w:val="24"/>
        </w:rPr>
        <w:t xml:space="preserve"> at a cost of £654.00 to</w:t>
      </w:r>
      <w:r w:rsidR="00D11BA7">
        <w:rPr>
          <w:sz w:val="24"/>
          <w:szCs w:val="24"/>
        </w:rPr>
        <w:t xml:space="preserve"> the Devon County Sessions 20 April 1830</w:t>
      </w:r>
      <w:r w:rsidR="00621A24">
        <w:rPr>
          <w:sz w:val="24"/>
          <w:szCs w:val="24"/>
          <w:vertAlign w:val="superscript"/>
        </w:rPr>
        <w:t>17</w:t>
      </w:r>
      <w:r w:rsidR="00D11BA7">
        <w:rPr>
          <w:sz w:val="24"/>
          <w:szCs w:val="24"/>
        </w:rPr>
        <w:t>.</w:t>
      </w:r>
      <w:r w:rsidR="00F66089">
        <w:rPr>
          <w:sz w:val="24"/>
          <w:szCs w:val="24"/>
        </w:rPr>
        <w:t xml:space="preserve">    Coaches could now enter the town from the south </w:t>
      </w:r>
      <w:r w:rsidR="0023573A">
        <w:rPr>
          <w:sz w:val="24"/>
          <w:szCs w:val="24"/>
        </w:rPr>
        <w:t xml:space="preserve">and the threat of </w:t>
      </w:r>
      <w:r w:rsidR="00F66089">
        <w:rPr>
          <w:sz w:val="24"/>
          <w:szCs w:val="24"/>
        </w:rPr>
        <w:t xml:space="preserve">north/south traffic preferring the new turnpike from Chapman’s Bridge to </w:t>
      </w:r>
      <w:proofErr w:type="spellStart"/>
      <w:r w:rsidR="00F66089">
        <w:rPr>
          <w:sz w:val="24"/>
          <w:szCs w:val="24"/>
        </w:rPr>
        <w:t>Exebridge</w:t>
      </w:r>
      <w:proofErr w:type="spellEnd"/>
      <w:r w:rsidR="00F66089">
        <w:rPr>
          <w:sz w:val="24"/>
          <w:szCs w:val="24"/>
        </w:rPr>
        <w:t>, bypassing the town,</w:t>
      </w:r>
      <w:r w:rsidR="00621A24">
        <w:rPr>
          <w:sz w:val="24"/>
          <w:szCs w:val="24"/>
        </w:rPr>
        <w:t xml:space="preserve"> </w:t>
      </w:r>
      <w:r w:rsidR="00F66089">
        <w:rPr>
          <w:sz w:val="24"/>
          <w:szCs w:val="24"/>
        </w:rPr>
        <w:t xml:space="preserve">was averted. </w:t>
      </w:r>
    </w:p>
    <w:p w:rsidR="006C74AA" w:rsidRDefault="006C74AA" w:rsidP="00535265">
      <w:pPr>
        <w:rPr>
          <w:sz w:val="24"/>
          <w:szCs w:val="24"/>
        </w:rPr>
      </w:pPr>
      <w:r>
        <w:rPr>
          <w:sz w:val="24"/>
          <w:szCs w:val="24"/>
        </w:rPr>
        <w:t xml:space="preserve">The new Barnstaple to London mail-coach service through </w:t>
      </w:r>
      <w:proofErr w:type="spellStart"/>
      <w:r>
        <w:rPr>
          <w:sz w:val="24"/>
          <w:szCs w:val="24"/>
        </w:rPr>
        <w:t>Bampton</w:t>
      </w:r>
      <w:proofErr w:type="spellEnd"/>
      <w:r>
        <w:rPr>
          <w:sz w:val="24"/>
          <w:szCs w:val="24"/>
        </w:rPr>
        <w:t xml:space="preserve"> was not well received in other towns.  </w:t>
      </w:r>
      <w:r w:rsidR="008F7F55">
        <w:rPr>
          <w:sz w:val="24"/>
          <w:szCs w:val="24"/>
        </w:rPr>
        <w:t xml:space="preserve">A mail-coach had direct and indirect economic benefits; </w:t>
      </w:r>
      <w:r w:rsidR="004004F4">
        <w:rPr>
          <w:sz w:val="24"/>
          <w:szCs w:val="24"/>
        </w:rPr>
        <w:t>besides a rapid and scheduled mail service, the mail-coaches introduced after 1735</w:t>
      </w:r>
      <w:r w:rsidR="007022C4">
        <w:rPr>
          <w:sz w:val="24"/>
          <w:szCs w:val="24"/>
        </w:rPr>
        <w:t xml:space="preserve"> </w:t>
      </w:r>
      <w:r w:rsidR="004004F4">
        <w:rPr>
          <w:sz w:val="24"/>
          <w:szCs w:val="24"/>
        </w:rPr>
        <w:t xml:space="preserve">displaced the single </w:t>
      </w:r>
      <w:proofErr w:type="gramStart"/>
      <w:r w:rsidR="004004F4">
        <w:rPr>
          <w:sz w:val="24"/>
          <w:szCs w:val="24"/>
        </w:rPr>
        <w:t>mount  of</w:t>
      </w:r>
      <w:proofErr w:type="gramEnd"/>
      <w:r w:rsidR="004004F4">
        <w:rPr>
          <w:sz w:val="24"/>
          <w:szCs w:val="24"/>
        </w:rPr>
        <w:t xml:space="preserve"> the post-boy  by teams of four horses, driver and guard.   This impacted on employment in stabling, smithies, and inns.  </w:t>
      </w:r>
      <w:r w:rsidR="008F7F55">
        <w:rPr>
          <w:sz w:val="24"/>
          <w:szCs w:val="24"/>
        </w:rPr>
        <w:t xml:space="preserve">Following the establishment of the GPO in 1711, G </w:t>
      </w:r>
      <w:proofErr w:type="spellStart"/>
      <w:r w:rsidR="008F7F55">
        <w:rPr>
          <w:sz w:val="24"/>
          <w:szCs w:val="24"/>
        </w:rPr>
        <w:t>Willdey</w:t>
      </w:r>
      <w:proofErr w:type="spellEnd"/>
      <w:r w:rsidR="008F7F55">
        <w:rPr>
          <w:sz w:val="24"/>
          <w:szCs w:val="24"/>
        </w:rPr>
        <w:t xml:space="preserve"> had </w:t>
      </w:r>
      <w:proofErr w:type="gramStart"/>
      <w:r w:rsidR="008F7F55">
        <w:rPr>
          <w:sz w:val="24"/>
          <w:szCs w:val="24"/>
        </w:rPr>
        <w:t>used</w:t>
      </w:r>
      <w:r w:rsidR="004004F4">
        <w:rPr>
          <w:sz w:val="24"/>
          <w:szCs w:val="24"/>
        </w:rPr>
        <w:t xml:space="preserve">  </w:t>
      </w:r>
      <w:proofErr w:type="spellStart"/>
      <w:r w:rsidR="008F7F55">
        <w:rPr>
          <w:sz w:val="24"/>
          <w:szCs w:val="24"/>
        </w:rPr>
        <w:t>Ogilby’s</w:t>
      </w:r>
      <w:proofErr w:type="spellEnd"/>
      <w:proofErr w:type="gramEnd"/>
      <w:r w:rsidR="008F7F55">
        <w:rPr>
          <w:sz w:val="24"/>
          <w:szCs w:val="24"/>
        </w:rPr>
        <w:t xml:space="preserve"> survey to define the mail routes in 1713; this shows the London-Barnstaple route as passing through </w:t>
      </w:r>
      <w:proofErr w:type="spellStart"/>
      <w:r w:rsidR="008F7F55">
        <w:rPr>
          <w:sz w:val="24"/>
          <w:szCs w:val="24"/>
        </w:rPr>
        <w:t>Dulverton</w:t>
      </w:r>
      <w:proofErr w:type="spellEnd"/>
      <w:r w:rsidR="008F7F55">
        <w:rPr>
          <w:sz w:val="24"/>
          <w:szCs w:val="24"/>
        </w:rPr>
        <w:t xml:space="preserve"> to the north of Bampton</w:t>
      </w:r>
      <w:r w:rsidR="00621A24">
        <w:rPr>
          <w:sz w:val="24"/>
          <w:szCs w:val="24"/>
          <w:vertAlign w:val="superscript"/>
        </w:rPr>
        <w:t>18</w:t>
      </w:r>
      <w:r w:rsidR="008F7F55">
        <w:rPr>
          <w:sz w:val="24"/>
          <w:szCs w:val="24"/>
        </w:rPr>
        <w:t xml:space="preserve">.  </w:t>
      </w:r>
      <w:r>
        <w:rPr>
          <w:sz w:val="24"/>
          <w:szCs w:val="24"/>
        </w:rPr>
        <w:t>Such were ‘the unfounded</w:t>
      </w:r>
      <w:r w:rsidR="00F66089">
        <w:rPr>
          <w:sz w:val="24"/>
          <w:szCs w:val="24"/>
        </w:rPr>
        <w:t xml:space="preserve"> reports</w:t>
      </w:r>
      <w:r>
        <w:rPr>
          <w:sz w:val="24"/>
          <w:szCs w:val="24"/>
        </w:rPr>
        <w:t xml:space="preserve"> of ’the exact distance saved by going the new </w:t>
      </w:r>
      <w:proofErr w:type="spellStart"/>
      <w:r>
        <w:rPr>
          <w:sz w:val="24"/>
          <w:szCs w:val="24"/>
        </w:rPr>
        <w:t>Wiveliscombe</w:t>
      </w:r>
      <w:proofErr w:type="spellEnd"/>
      <w:r>
        <w:rPr>
          <w:sz w:val="24"/>
          <w:szCs w:val="24"/>
        </w:rPr>
        <w:t xml:space="preserve"> turnpike in preference to the old and hilly road through </w:t>
      </w:r>
      <w:proofErr w:type="spellStart"/>
      <w:r>
        <w:rPr>
          <w:sz w:val="24"/>
          <w:szCs w:val="24"/>
        </w:rPr>
        <w:t>Rackenford</w:t>
      </w:r>
      <w:proofErr w:type="spellEnd"/>
      <w:r>
        <w:rPr>
          <w:sz w:val="24"/>
          <w:szCs w:val="24"/>
        </w:rPr>
        <w:t xml:space="preserve"> and Tiverton to Taunton’ that surveyors were privately commissioned to measure the two routes</w:t>
      </w:r>
      <w:r w:rsidR="00621A24">
        <w:rPr>
          <w:sz w:val="24"/>
          <w:szCs w:val="24"/>
          <w:vertAlign w:val="superscript"/>
        </w:rPr>
        <w:t>19</w:t>
      </w:r>
      <w:r>
        <w:rPr>
          <w:sz w:val="24"/>
          <w:szCs w:val="24"/>
        </w:rPr>
        <w:t xml:space="preserve">.   </w:t>
      </w:r>
      <w:r w:rsidR="008F7F55">
        <w:rPr>
          <w:sz w:val="24"/>
          <w:szCs w:val="24"/>
        </w:rPr>
        <w:t xml:space="preserve">The saving, declared under oath in October 1828, was 2 miles 7 furlongs.  </w:t>
      </w:r>
      <w:r w:rsidR="004004F4">
        <w:rPr>
          <w:sz w:val="24"/>
          <w:szCs w:val="24"/>
        </w:rPr>
        <w:t xml:space="preserve"> </w:t>
      </w:r>
      <w:r w:rsidR="0070440E">
        <w:rPr>
          <w:sz w:val="24"/>
          <w:szCs w:val="24"/>
        </w:rPr>
        <w:t xml:space="preserve">Only in 1837 </w:t>
      </w:r>
      <w:proofErr w:type="gramStart"/>
      <w:r w:rsidR="0070440E">
        <w:rPr>
          <w:sz w:val="24"/>
          <w:szCs w:val="24"/>
        </w:rPr>
        <w:t>was</w:t>
      </w:r>
      <w:proofErr w:type="gramEnd"/>
      <w:r w:rsidR="0070440E">
        <w:rPr>
          <w:sz w:val="24"/>
          <w:szCs w:val="24"/>
        </w:rPr>
        <w:t xml:space="preserve"> Tiverton served by the Taunton, Tiverton and Exeter Royal Mail with Bath, Bristol and North Country letters being carried to mail-gig</w:t>
      </w:r>
      <w:r w:rsidR="0023573A">
        <w:rPr>
          <w:sz w:val="24"/>
          <w:szCs w:val="24"/>
        </w:rPr>
        <w:t xml:space="preserve"> (a light two wheeled, one horse carriage)</w:t>
      </w:r>
      <w:r w:rsidR="0070440E">
        <w:rPr>
          <w:sz w:val="24"/>
          <w:szCs w:val="24"/>
        </w:rPr>
        <w:t xml:space="preserve"> to/from </w:t>
      </w:r>
      <w:proofErr w:type="spellStart"/>
      <w:r w:rsidR="0070440E">
        <w:rPr>
          <w:sz w:val="24"/>
          <w:szCs w:val="24"/>
        </w:rPr>
        <w:t>Bampton</w:t>
      </w:r>
      <w:proofErr w:type="spellEnd"/>
      <w:r w:rsidR="0070440E">
        <w:rPr>
          <w:sz w:val="24"/>
          <w:szCs w:val="24"/>
        </w:rPr>
        <w:t xml:space="preserve"> to meet the Bristol and Barnstaple Mail</w:t>
      </w:r>
      <w:r w:rsidR="00621A24">
        <w:rPr>
          <w:sz w:val="24"/>
          <w:szCs w:val="24"/>
          <w:vertAlign w:val="superscript"/>
        </w:rPr>
        <w:t>20</w:t>
      </w:r>
      <w:r w:rsidR="0070440E">
        <w:rPr>
          <w:sz w:val="24"/>
          <w:szCs w:val="24"/>
        </w:rPr>
        <w:t>.</w:t>
      </w:r>
    </w:p>
    <w:p w:rsidR="0070440E" w:rsidRDefault="00381F5D" w:rsidP="00535265">
      <w:pPr>
        <w:rPr>
          <w:sz w:val="24"/>
          <w:szCs w:val="24"/>
        </w:rPr>
      </w:pPr>
      <w:r>
        <w:rPr>
          <w:sz w:val="24"/>
          <w:szCs w:val="24"/>
        </w:rPr>
        <w:t>In 1842 th</w:t>
      </w:r>
      <w:r w:rsidR="007919B7">
        <w:rPr>
          <w:sz w:val="24"/>
          <w:szCs w:val="24"/>
        </w:rPr>
        <w:t>e town was measured and surveyed by E Browne, appointed by the Landowners to submit to the Tithe Commissioners in accordance with the Act for the Commutation of Tithes in England and Wales</w:t>
      </w:r>
      <w:r w:rsidR="00392100">
        <w:rPr>
          <w:sz w:val="24"/>
          <w:szCs w:val="24"/>
          <w:vertAlign w:val="superscript"/>
        </w:rPr>
        <w:t>21</w:t>
      </w:r>
      <w:r w:rsidR="007919B7">
        <w:rPr>
          <w:sz w:val="24"/>
          <w:szCs w:val="24"/>
        </w:rPr>
        <w:t>.  His map</w:t>
      </w:r>
      <w:r w:rsidR="00392100">
        <w:rPr>
          <w:sz w:val="24"/>
          <w:szCs w:val="24"/>
          <w:vertAlign w:val="superscript"/>
        </w:rPr>
        <w:t>22</w:t>
      </w:r>
      <w:r w:rsidR="007919B7">
        <w:rPr>
          <w:sz w:val="24"/>
          <w:szCs w:val="24"/>
        </w:rPr>
        <w:t xml:space="preserve"> shows the new wide bridge over the </w:t>
      </w:r>
      <w:proofErr w:type="spellStart"/>
      <w:r w:rsidR="007919B7">
        <w:rPr>
          <w:sz w:val="24"/>
          <w:szCs w:val="24"/>
        </w:rPr>
        <w:t>Batherm</w:t>
      </w:r>
      <w:proofErr w:type="spellEnd"/>
      <w:r w:rsidR="007919B7">
        <w:rPr>
          <w:sz w:val="24"/>
          <w:szCs w:val="24"/>
        </w:rPr>
        <w:t xml:space="preserve"> with the changes to the alignment and approach from Brook Street and the partial </w:t>
      </w:r>
      <w:proofErr w:type="spellStart"/>
      <w:r w:rsidR="007919B7">
        <w:rPr>
          <w:sz w:val="24"/>
          <w:szCs w:val="24"/>
        </w:rPr>
        <w:t>culverting</w:t>
      </w:r>
      <w:proofErr w:type="spellEnd"/>
      <w:r w:rsidR="007919B7">
        <w:rPr>
          <w:sz w:val="24"/>
          <w:szCs w:val="24"/>
        </w:rPr>
        <w:t xml:space="preserve"> of </w:t>
      </w:r>
      <w:proofErr w:type="spellStart"/>
      <w:r w:rsidR="007919B7">
        <w:rPr>
          <w:sz w:val="24"/>
          <w:szCs w:val="24"/>
        </w:rPr>
        <w:t>Shuttern</w:t>
      </w:r>
      <w:proofErr w:type="spellEnd"/>
      <w:r w:rsidR="007919B7">
        <w:rPr>
          <w:sz w:val="24"/>
          <w:szCs w:val="24"/>
        </w:rPr>
        <w:t xml:space="preserve"> Brook, all much as it is today.</w:t>
      </w:r>
    </w:p>
    <w:p w:rsidR="00C47FFB" w:rsidRDefault="00C47FFB" w:rsidP="00535265">
      <w:pPr>
        <w:rPr>
          <w:sz w:val="24"/>
          <w:szCs w:val="24"/>
        </w:rPr>
      </w:pPr>
    </w:p>
    <w:p w:rsidR="00C47FFB" w:rsidRDefault="00C47FFB" w:rsidP="00535265">
      <w:pPr>
        <w:rPr>
          <w:sz w:val="24"/>
          <w:szCs w:val="24"/>
        </w:rPr>
      </w:pPr>
    </w:p>
    <w:p w:rsidR="00C47FFB" w:rsidRDefault="00C47FFB" w:rsidP="00535265">
      <w:pPr>
        <w:rPr>
          <w:sz w:val="24"/>
          <w:szCs w:val="24"/>
        </w:rPr>
      </w:pPr>
    </w:p>
    <w:p w:rsidR="00C47FFB" w:rsidRPr="006C56DD" w:rsidRDefault="00C47FFB" w:rsidP="00535265">
      <w:pPr>
        <w:rPr>
          <w:b/>
          <w:sz w:val="24"/>
          <w:szCs w:val="24"/>
        </w:rPr>
      </w:pPr>
      <w:r w:rsidRPr="006C56DD">
        <w:rPr>
          <w:b/>
          <w:sz w:val="24"/>
          <w:szCs w:val="24"/>
        </w:rPr>
        <w:lastRenderedPageBreak/>
        <w:t>References/images (jpegs)</w:t>
      </w:r>
    </w:p>
    <w:p w:rsidR="00C47FFB" w:rsidRPr="006C56DD" w:rsidRDefault="00C47FFB" w:rsidP="00D66213">
      <w:pPr>
        <w:rPr>
          <w:rFonts w:cstheme="minorHAnsi"/>
          <w:sz w:val="24"/>
          <w:szCs w:val="24"/>
          <w:vertAlign w:val="superscript"/>
        </w:rPr>
      </w:pPr>
      <w:r w:rsidRPr="006C56DD">
        <w:rPr>
          <w:rFonts w:cstheme="minorHAnsi"/>
          <w:sz w:val="24"/>
          <w:szCs w:val="24"/>
          <w:vertAlign w:val="superscript"/>
        </w:rPr>
        <w:t>1</w:t>
      </w:r>
      <w:r w:rsidR="000A01A2" w:rsidRPr="006C56DD">
        <w:rPr>
          <w:rFonts w:cstheme="minorHAnsi"/>
          <w:sz w:val="24"/>
          <w:szCs w:val="24"/>
          <w:vertAlign w:val="superscript"/>
        </w:rPr>
        <w:tab/>
      </w:r>
      <w:r w:rsidR="000A01A2" w:rsidRPr="006C56DD">
        <w:rPr>
          <w:rFonts w:cstheme="minorHAnsi"/>
          <w:sz w:val="24"/>
          <w:szCs w:val="24"/>
        </w:rPr>
        <w:t>Christopher Saxton</w:t>
      </w:r>
      <w:r w:rsidR="00907094" w:rsidRPr="006C56DD">
        <w:rPr>
          <w:rFonts w:cstheme="minorHAnsi"/>
          <w:sz w:val="24"/>
          <w:szCs w:val="24"/>
        </w:rPr>
        <w:t>:</w:t>
      </w:r>
      <w:r w:rsidR="000A01A2" w:rsidRPr="006C56DD">
        <w:rPr>
          <w:rFonts w:cstheme="minorHAnsi"/>
          <w:sz w:val="24"/>
          <w:szCs w:val="24"/>
          <w:vertAlign w:val="superscript"/>
        </w:rPr>
        <w:t xml:space="preserve"> </w:t>
      </w:r>
      <w:r w:rsidR="000A01A2" w:rsidRPr="006C56DD">
        <w:rPr>
          <w:rStyle w:val="Strong"/>
          <w:rFonts w:cstheme="minorHAnsi"/>
          <w:b w:val="0"/>
          <w:color w:val="010101"/>
          <w:sz w:val="24"/>
          <w:szCs w:val="24"/>
          <w:shd w:val="clear" w:color="auto" w:fill="FFFFFF"/>
          <w:lang w:val="it-IT"/>
        </w:rPr>
        <w:t>DEVONIAE COMITAT</w:t>
      </w:r>
      <w:r w:rsidR="000A01A2" w:rsidRPr="006C56DD">
        <w:rPr>
          <w:rStyle w:val="Strong"/>
          <w:rFonts w:cstheme="minorHAnsi"/>
          <w:b w:val="0"/>
          <w:color w:val="010101"/>
          <w:sz w:val="24"/>
          <w:szCs w:val="24"/>
          <w:shd w:val="clear" w:color="auto" w:fill="FFFFFF"/>
        </w:rPr>
        <w:t xml:space="preserve"> 1575</w:t>
      </w:r>
    </w:p>
    <w:p w:rsidR="00C47FFB" w:rsidRPr="006C56DD" w:rsidRDefault="00C47FFB" w:rsidP="00D66213">
      <w:pPr>
        <w:rPr>
          <w:rFonts w:cstheme="minorHAnsi"/>
          <w:sz w:val="24"/>
          <w:szCs w:val="24"/>
          <w:vertAlign w:val="superscript"/>
        </w:rPr>
      </w:pPr>
      <w:r w:rsidRPr="006C56DD">
        <w:rPr>
          <w:rFonts w:cstheme="minorHAnsi"/>
          <w:sz w:val="24"/>
          <w:szCs w:val="24"/>
          <w:vertAlign w:val="superscript"/>
        </w:rPr>
        <w:t>2</w:t>
      </w:r>
      <w:r w:rsidR="008964C7" w:rsidRPr="006C56DD">
        <w:rPr>
          <w:rFonts w:cstheme="minorHAnsi"/>
          <w:sz w:val="24"/>
          <w:szCs w:val="24"/>
          <w:vertAlign w:val="superscript"/>
        </w:rPr>
        <w:tab/>
      </w:r>
      <w:r w:rsidR="00490393" w:rsidRPr="006C56DD">
        <w:rPr>
          <w:rFonts w:cstheme="minorHAnsi"/>
          <w:sz w:val="24"/>
          <w:szCs w:val="24"/>
        </w:rPr>
        <w:t>John</w:t>
      </w:r>
      <w:r w:rsidR="00490393" w:rsidRPr="006C56DD">
        <w:rPr>
          <w:rFonts w:cstheme="minorHAnsi"/>
          <w:sz w:val="24"/>
          <w:szCs w:val="24"/>
          <w:vertAlign w:val="superscript"/>
        </w:rPr>
        <w:t xml:space="preserve"> </w:t>
      </w:r>
      <w:proofErr w:type="spellStart"/>
      <w:r w:rsidR="008964C7" w:rsidRPr="006C56DD">
        <w:rPr>
          <w:rFonts w:cstheme="minorHAnsi"/>
          <w:sz w:val="24"/>
          <w:szCs w:val="24"/>
        </w:rPr>
        <w:t>Ogilby</w:t>
      </w:r>
      <w:proofErr w:type="spellEnd"/>
      <w:r w:rsidR="00907094" w:rsidRPr="006C56DD">
        <w:rPr>
          <w:rFonts w:cstheme="minorHAnsi"/>
          <w:sz w:val="24"/>
          <w:szCs w:val="24"/>
        </w:rPr>
        <w:t>:</w:t>
      </w:r>
      <w:r w:rsidR="008964C7" w:rsidRPr="006C56DD">
        <w:rPr>
          <w:rFonts w:cstheme="minorHAnsi"/>
          <w:sz w:val="24"/>
          <w:szCs w:val="24"/>
        </w:rPr>
        <w:t xml:space="preserve"> Britannia 1675</w:t>
      </w:r>
    </w:p>
    <w:p w:rsidR="00C47FFB" w:rsidRPr="006C56DD" w:rsidRDefault="00C47FFB" w:rsidP="00D66213">
      <w:pPr>
        <w:pStyle w:val="Heading1"/>
        <w:shd w:val="clear" w:color="auto" w:fill="FFFFFF"/>
        <w:spacing w:before="0" w:beforeAutospacing="0" w:after="200" w:afterAutospacing="0" w:line="276" w:lineRule="auto"/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</w:pPr>
      <w:r w:rsidRPr="006C56DD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490393" w:rsidRPr="006C56DD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931D6E" w:rsidRPr="006C56DD">
        <w:rPr>
          <w:rFonts w:asciiTheme="minorHAnsi" w:hAnsiTheme="minorHAnsi" w:cstheme="minorHAnsi"/>
          <w:b w:val="0"/>
          <w:sz w:val="24"/>
          <w:szCs w:val="24"/>
        </w:rPr>
        <w:t xml:space="preserve">Emanuel </w:t>
      </w:r>
      <w:r w:rsidR="00490393" w:rsidRPr="006C56DD">
        <w:rPr>
          <w:rFonts w:asciiTheme="minorHAnsi" w:hAnsiTheme="minorHAnsi" w:cstheme="minorHAnsi"/>
          <w:b w:val="0"/>
          <w:sz w:val="24"/>
          <w:szCs w:val="24"/>
        </w:rPr>
        <w:t>Owen</w:t>
      </w:r>
      <w:r w:rsidR="00907094" w:rsidRPr="006C56DD">
        <w:rPr>
          <w:rFonts w:asciiTheme="minorHAnsi" w:hAnsiTheme="minorHAnsi" w:cstheme="minorHAnsi"/>
          <w:b w:val="0"/>
          <w:sz w:val="24"/>
          <w:szCs w:val="24"/>
        </w:rPr>
        <w:t>:</w:t>
      </w:r>
      <w:r w:rsidR="00490393" w:rsidRPr="006C56DD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Britannia </w:t>
      </w:r>
      <w:proofErr w:type="spellStart"/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depicta</w:t>
      </w:r>
      <w:proofErr w:type="spellEnd"/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, or </w:t>
      </w:r>
      <w:proofErr w:type="spellStart"/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Ogilby</w:t>
      </w:r>
      <w:proofErr w:type="spellEnd"/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490393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>improv`d</w:t>
      </w:r>
      <w:proofErr w:type="spellEnd"/>
      <w:r w:rsidR="00931D6E" w:rsidRPr="006C56DD">
        <w:rPr>
          <w:rFonts w:asciiTheme="minorHAnsi" w:hAnsiTheme="minorHAnsi" w:cstheme="minorHAnsi"/>
          <w:b w:val="0"/>
          <w:bCs w:val="0"/>
          <w:color w:val="333333"/>
          <w:sz w:val="24"/>
          <w:szCs w:val="24"/>
        </w:rPr>
        <w:t xml:space="preserve"> 1720</w:t>
      </w:r>
    </w:p>
    <w:p w:rsidR="00C47FFB" w:rsidRPr="006C56DD" w:rsidRDefault="00C47FFB" w:rsidP="00D66213">
      <w:pPr>
        <w:rPr>
          <w:rFonts w:cstheme="minorHAnsi"/>
          <w:sz w:val="24"/>
          <w:szCs w:val="24"/>
          <w:vertAlign w:val="superscript"/>
        </w:rPr>
      </w:pPr>
      <w:r w:rsidRPr="006C56DD">
        <w:rPr>
          <w:rFonts w:cstheme="minorHAnsi"/>
          <w:sz w:val="24"/>
          <w:szCs w:val="24"/>
          <w:vertAlign w:val="superscript"/>
        </w:rPr>
        <w:t>4</w:t>
      </w:r>
      <w:r w:rsidR="00931D6E" w:rsidRPr="006C56DD">
        <w:rPr>
          <w:rFonts w:cstheme="minorHAnsi"/>
          <w:sz w:val="24"/>
          <w:szCs w:val="24"/>
          <w:vertAlign w:val="superscript"/>
        </w:rPr>
        <w:tab/>
      </w:r>
      <w:r w:rsidR="00931D6E" w:rsidRPr="006C56DD">
        <w:rPr>
          <w:rFonts w:cstheme="minorHAnsi"/>
          <w:sz w:val="24"/>
          <w:szCs w:val="24"/>
        </w:rPr>
        <w:t>Unattributed watercolour c.1800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5</w:t>
      </w:r>
      <w:r w:rsidR="00931D6E" w:rsidRPr="006C56DD">
        <w:rPr>
          <w:sz w:val="24"/>
          <w:szCs w:val="24"/>
          <w:vertAlign w:val="superscript"/>
        </w:rPr>
        <w:tab/>
      </w:r>
      <w:r w:rsidR="00154854" w:rsidRPr="006C56DD">
        <w:rPr>
          <w:color w:val="000000"/>
          <w:sz w:val="24"/>
          <w:szCs w:val="24"/>
          <w:shd w:val="clear" w:color="auto" w:fill="FFFF99"/>
        </w:rPr>
        <w:t>51 Geo3 c48 1811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6</w:t>
      </w:r>
      <w:r w:rsidR="00154854" w:rsidRPr="006C56DD">
        <w:rPr>
          <w:sz w:val="24"/>
          <w:szCs w:val="24"/>
        </w:rPr>
        <w:tab/>
      </w:r>
      <w:r w:rsidR="001E1F96" w:rsidRPr="006C56DD">
        <w:rPr>
          <w:color w:val="000000"/>
          <w:sz w:val="24"/>
          <w:szCs w:val="24"/>
          <w:shd w:val="clear" w:color="auto" w:fill="FFFF99"/>
        </w:rPr>
        <w:t>3 Geo4 c99 1822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7</w:t>
      </w:r>
      <w:r w:rsidR="00154854" w:rsidRPr="006C56DD">
        <w:rPr>
          <w:sz w:val="24"/>
          <w:szCs w:val="24"/>
          <w:vertAlign w:val="superscript"/>
        </w:rPr>
        <w:tab/>
      </w:r>
      <w:r w:rsidR="00154854" w:rsidRPr="006C56DD">
        <w:rPr>
          <w:sz w:val="24"/>
          <w:szCs w:val="24"/>
        </w:rPr>
        <w:t>6 Geo4 c93 1825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8</w:t>
      </w:r>
      <w:r w:rsidR="001E1F96" w:rsidRPr="006C56DD">
        <w:rPr>
          <w:sz w:val="24"/>
          <w:szCs w:val="24"/>
          <w:vertAlign w:val="superscript"/>
        </w:rPr>
        <w:tab/>
      </w:r>
      <w:proofErr w:type="spellStart"/>
      <w:r w:rsidR="001E1F96" w:rsidRPr="006C56DD">
        <w:rPr>
          <w:sz w:val="24"/>
          <w:szCs w:val="24"/>
        </w:rPr>
        <w:t>Bampton</w:t>
      </w:r>
      <w:proofErr w:type="spellEnd"/>
      <w:r w:rsidR="001E1F96" w:rsidRPr="006C56DD">
        <w:rPr>
          <w:sz w:val="24"/>
          <w:szCs w:val="24"/>
        </w:rPr>
        <w:t xml:space="preserve"> barrow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9</w:t>
      </w:r>
      <w:r w:rsidR="001E1F96" w:rsidRPr="006C56DD">
        <w:rPr>
          <w:sz w:val="24"/>
          <w:szCs w:val="24"/>
        </w:rPr>
        <w:tab/>
      </w:r>
      <w:r w:rsidR="000D5670" w:rsidRPr="006C56DD">
        <w:rPr>
          <w:sz w:val="24"/>
          <w:szCs w:val="24"/>
        </w:rPr>
        <w:t xml:space="preserve">G </w:t>
      </w:r>
      <w:proofErr w:type="spellStart"/>
      <w:r w:rsidR="000D5670" w:rsidRPr="006C56DD">
        <w:rPr>
          <w:sz w:val="24"/>
          <w:szCs w:val="24"/>
        </w:rPr>
        <w:t>Coldridge</w:t>
      </w:r>
      <w:proofErr w:type="spellEnd"/>
      <w:r w:rsidR="00907094" w:rsidRPr="006C56DD">
        <w:rPr>
          <w:sz w:val="24"/>
          <w:szCs w:val="24"/>
        </w:rPr>
        <w:t>:</w:t>
      </w:r>
      <w:r w:rsidR="000D5670" w:rsidRPr="006C56DD">
        <w:rPr>
          <w:sz w:val="24"/>
          <w:szCs w:val="24"/>
        </w:rPr>
        <w:t xml:space="preserve"> </w:t>
      </w:r>
      <w:r w:rsidR="001E1F96" w:rsidRPr="006C56DD">
        <w:rPr>
          <w:sz w:val="24"/>
          <w:szCs w:val="24"/>
        </w:rPr>
        <w:t>Deposited plan 30 Sept 1812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10</w:t>
      </w:r>
      <w:r w:rsidR="001E1F96" w:rsidRPr="006C56DD">
        <w:rPr>
          <w:sz w:val="24"/>
          <w:szCs w:val="24"/>
          <w:vertAlign w:val="superscript"/>
        </w:rPr>
        <w:tab/>
      </w:r>
      <w:r w:rsidR="001E1F96" w:rsidRPr="006C56DD">
        <w:rPr>
          <w:sz w:val="24"/>
          <w:szCs w:val="24"/>
        </w:rPr>
        <w:t>Exeter and Plymouth Gazette 25 Aug 1827</w:t>
      </w:r>
    </w:p>
    <w:p w:rsidR="00C47FFB" w:rsidRPr="006C56DD" w:rsidRDefault="00C47FFB" w:rsidP="00D66213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11</w:t>
      </w:r>
      <w:r w:rsidR="001E1F96" w:rsidRPr="006C56DD">
        <w:rPr>
          <w:sz w:val="24"/>
          <w:szCs w:val="24"/>
        </w:rPr>
        <w:tab/>
        <w:t>C Bailey</w:t>
      </w:r>
      <w:r w:rsidR="00907094" w:rsidRPr="006C56DD">
        <w:rPr>
          <w:sz w:val="24"/>
          <w:szCs w:val="24"/>
        </w:rPr>
        <w:t>:</w:t>
      </w:r>
      <w:r w:rsidR="001E1F96" w:rsidRPr="006C56DD">
        <w:rPr>
          <w:sz w:val="24"/>
          <w:szCs w:val="24"/>
        </w:rPr>
        <w:t xml:space="preserve"> Deposited Plan </w:t>
      </w:r>
      <w:r w:rsidR="000D5670" w:rsidRPr="006C56DD">
        <w:rPr>
          <w:sz w:val="24"/>
          <w:szCs w:val="24"/>
        </w:rPr>
        <w:t>30 September</w:t>
      </w:r>
      <w:r w:rsidR="001E1F96" w:rsidRPr="006C56DD">
        <w:rPr>
          <w:sz w:val="24"/>
          <w:szCs w:val="24"/>
        </w:rPr>
        <w:t>1823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12</w:t>
      </w:r>
      <w:r w:rsidR="001E1F96" w:rsidRPr="006C56DD">
        <w:rPr>
          <w:sz w:val="24"/>
          <w:szCs w:val="24"/>
        </w:rPr>
        <w:tab/>
        <w:t>C Bailey</w:t>
      </w:r>
      <w:r w:rsidR="00907094" w:rsidRPr="006C56DD">
        <w:rPr>
          <w:sz w:val="24"/>
          <w:szCs w:val="24"/>
        </w:rPr>
        <w:t>:</w:t>
      </w:r>
      <w:r w:rsidR="001E1F96" w:rsidRPr="006C56DD">
        <w:rPr>
          <w:sz w:val="24"/>
          <w:szCs w:val="24"/>
        </w:rPr>
        <w:t xml:space="preserve"> Deposited Plan </w:t>
      </w:r>
      <w:r w:rsidR="000D5670" w:rsidRPr="006C56DD">
        <w:rPr>
          <w:sz w:val="24"/>
          <w:szCs w:val="24"/>
        </w:rPr>
        <w:t>30 September</w:t>
      </w:r>
      <w:r w:rsidR="001E1F96" w:rsidRPr="006C56DD">
        <w:rPr>
          <w:sz w:val="24"/>
          <w:szCs w:val="24"/>
        </w:rPr>
        <w:t>1824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13</w:t>
      </w:r>
      <w:r w:rsidR="000D5670" w:rsidRPr="006C56DD">
        <w:rPr>
          <w:sz w:val="24"/>
          <w:szCs w:val="24"/>
        </w:rPr>
        <w:tab/>
      </w:r>
      <w:r w:rsidR="000D5670" w:rsidRPr="006C56DD">
        <w:rPr>
          <w:color w:val="000000"/>
          <w:sz w:val="24"/>
          <w:szCs w:val="24"/>
          <w:shd w:val="clear" w:color="auto" w:fill="FFFF99"/>
        </w:rPr>
        <w:t>6 Geo4 c93 1825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14</w:t>
      </w:r>
      <w:r w:rsidR="000D5670" w:rsidRPr="006C56DD">
        <w:rPr>
          <w:sz w:val="24"/>
          <w:szCs w:val="24"/>
          <w:vertAlign w:val="superscript"/>
        </w:rPr>
        <w:tab/>
      </w:r>
      <w:r w:rsidR="005C3F25" w:rsidRPr="006C56DD">
        <w:rPr>
          <w:sz w:val="24"/>
          <w:szCs w:val="24"/>
        </w:rPr>
        <w:t>North Devon Journal 7 Sept 1827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15</w:t>
      </w:r>
      <w:r w:rsidR="005C3F25" w:rsidRPr="006C56DD">
        <w:rPr>
          <w:sz w:val="24"/>
          <w:szCs w:val="24"/>
        </w:rPr>
        <w:tab/>
        <w:t>North Devon Journal 25 Oct 1827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16</w:t>
      </w:r>
      <w:r w:rsidR="005C3F25" w:rsidRPr="006C56DD">
        <w:rPr>
          <w:sz w:val="24"/>
          <w:szCs w:val="24"/>
        </w:rPr>
        <w:tab/>
        <w:t>North Devon Journal 25 Sept 1828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17</w:t>
      </w:r>
      <w:r w:rsidR="005C3F25" w:rsidRPr="006C56DD">
        <w:rPr>
          <w:sz w:val="24"/>
          <w:szCs w:val="24"/>
        </w:rPr>
        <w:tab/>
        <w:t>Exeter Flying Post 22 April 1830</w:t>
      </w:r>
    </w:p>
    <w:p w:rsidR="00C47FFB" w:rsidRPr="006C56DD" w:rsidRDefault="00C47FFB" w:rsidP="00907094">
      <w:pPr>
        <w:ind w:left="720" w:hanging="720"/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18</w:t>
      </w:r>
      <w:r w:rsidR="005C3F25" w:rsidRPr="006C56DD">
        <w:rPr>
          <w:sz w:val="24"/>
          <w:szCs w:val="24"/>
        </w:rPr>
        <w:tab/>
        <w:t xml:space="preserve">George </w:t>
      </w:r>
      <w:proofErr w:type="spellStart"/>
      <w:r w:rsidR="005C3F25" w:rsidRPr="006C56DD">
        <w:rPr>
          <w:sz w:val="24"/>
          <w:szCs w:val="24"/>
        </w:rPr>
        <w:t>Willdey</w:t>
      </w:r>
      <w:proofErr w:type="spellEnd"/>
      <w:r w:rsidR="00907094" w:rsidRPr="006C56DD">
        <w:rPr>
          <w:sz w:val="24"/>
          <w:szCs w:val="24"/>
        </w:rPr>
        <w:t>:</w:t>
      </w:r>
      <w:r w:rsidR="005C3F25" w:rsidRPr="006C56DD">
        <w:rPr>
          <w:sz w:val="24"/>
          <w:szCs w:val="24"/>
        </w:rPr>
        <w:t xml:space="preserve"> The Roads of England according to Mr </w:t>
      </w:r>
      <w:proofErr w:type="spellStart"/>
      <w:r w:rsidR="005C3F25" w:rsidRPr="006C56DD">
        <w:rPr>
          <w:sz w:val="24"/>
          <w:szCs w:val="24"/>
        </w:rPr>
        <w:t>Ogilby’s</w:t>
      </w:r>
      <w:proofErr w:type="spellEnd"/>
      <w:r w:rsidR="005C3F25" w:rsidRPr="006C56DD">
        <w:rPr>
          <w:sz w:val="24"/>
          <w:szCs w:val="24"/>
        </w:rPr>
        <w:t xml:space="preserve"> Survey</w:t>
      </w:r>
      <w:r w:rsidR="00907094" w:rsidRPr="006C56DD">
        <w:rPr>
          <w:sz w:val="24"/>
          <w:szCs w:val="24"/>
        </w:rPr>
        <w:t xml:space="preserve">: Map of </w:t>
      </w:r>
      <w:proofErr w:type="spellStart"/>
      <w:r w:rsidR="00907094" w:rsidRPr="006C56DD">
        <w:rPr>
          <w:sz w:val="24"/>
          <w:szCs w:val="24"/>
        </w:rPr>
        <w:t>Postroads</w:t>
      </w:r>
      <w:proofErr w:type="spellEnd"/>
      <w:r w:rsidR="00907094" w:rsidRPr="006C56DD">
        <w:rPr>
          <w:sz w:val="24"/>
          <w:szCs w:val="24"/>
        </w:rPr>
        <w:t xml:space="preserve"> in vicinity of London,</w:t>
      </w:r>
      <w:r w:rsidR="005C3F25" w:rsidRPr="006C56DD">
        <w:rPr>
          <w:sz w:val="24"/>
          <w:szCs w:val="24"/>
        </w:rPr>
        <w:t xml:space="preserve"> 1713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19</w:t>
      </w:r>
      <w:r w:rsidR="00907094" w:rsidRPr="006C56DD">
        <w:rPr>
          <w:sz w:val="24"/>
          <w:szCs w:val="24"/>
        </w:rPr>
        <w:tab/>
        <w:t>North Devon Journal 9 Oct 1828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20</w:t>
      </w:r>
      <w:r w:rsidR="00907094" w:rsidRPr="006C56DD">
        <w:rPr>
          <w:sz w:val="24"/>
          <w:szCs w:val="24"/>
        </w:rPr>
        <w:tab/>
        <w:t>North Devon Journal 25 May 1837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21</w:t>
      </w:r>
      <w:r w:rsidR="00907094" w:rsidRPr="006C56DD">
        <w:rPr>
          <w:sz w:val="24"/>
          <w:szCs w:val="24"/>
        </w:rPr>
        <w:tab/>
        <w:t>Western Times 18 Jan 1842</w:t>
      </w:r>
    </w:p>
    <w:p w:rsidR="00C47FFB" w:rsidRPr="006C56DD" w:rsidRDefault="00C47FFB" w:rsidP="00535265">
      <w:pPr>
        <w:rPr>
          <w:sz w:val="24"/>
          <w:szCs w:val="24"/>
        </w:rPr>
      </w:pPr>
      <w:r w:rsidRPr="006C56DD">
        <w:rPr>
          <w:sz w:val="24"/>
          <w:szCs w:val="24"/>
          <w:vertAlign w:val="superscript"/>
        </w:rPr>
        <w:t>22</w:t>
      </w:r>
      <w:r w:rsidR="00907094" w:rsidRPr="006C56DD">
        <w:rPr>
          <w:sz w:val="24"/>
          <w:szCs w:val="24"/>
        </w:rPr>
        <w:tab/>
        <w:t xml:space="preserve">Tithe Map of </w:t>
      </w:r>
      <w:proofErr w:type="spellStart"/>
      <w:r w:rsidR="00907094" w:rsidRPr="006C56DD">
        <w:rPr>
          <w:sz w:val="24"/>
          <w:szCs w:val="24"/>
        </w:rPr>
        <w:t>Bampton</w:t>
      </w:r>
      <w:proofErr w:type="spellEnd"/>
      <w:r w:rsidR="00907094" w:rsidRPr="006C56DD">
        <w:rPr>
          <w:sz w:val="24"/>
          <w:szCs w:val="24"/>
        </w:rPr>
        <w:t xml:space="preserve"> parish, Town inset</w:t>
      </w:r>
    </w:p>
    <w:p w:rsidR="00C47FFB" w:rsidRPr="006C56DD" w:rsidRDefault="00C47FFB" w:rsidP="00535265">
      <w:pPr>
        <w:rPr>
          <w:sz w:val="24"/>
          <w:szCs w:val="24"/>
        </w:rPr>
      </w:pPr>
    </w:p>
    <w:p w:rsidR="005C7AA9" w:rsidRPr="00535265" w:rsidRDefault="005C7AA9" w:rsidP="00535265">
      <w:pPr>
        <w:rPr>
          <w:sz w:val="24"/>
          <w:szCs w:val="24"/>
        </w:rPr>
      </w:pPr>
    </w:p>
    <w:sectPr w:rsidR="005C7AA9" w:rsidRPr="00535265" w:rsidSect="009B37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53BC1"/>
    <w:rsid w:val="0004076C"/>
    <w:rsid w:val="000A01A2"/>
    <w:rsid w:val="000D5670"/>
    <w:rsid w:val="000F1D55"/>
    <w:rsid w:val="00114CED"/>
    <w:rsid w:val="00144726"/>
    <w:rsid w:val="00154854"/>
    <w:rsid w:val="001A072F"/>
    <w:rsid w:val="001B49E7"/>
    <w:rsid w:val="001D1EAB"/>
    <w:rsid w:val="001E1F96"/>
    <w:rsid w:val="0023573A"/>
    <w:rsid w:val="00272F3E"/>
    <w:rsid w:val="00306186"/>
    <w:rsid w:val="00350F94"/>
    <w:rsid w:val="00381F5D"/>
    <w:rsid w:val="00392100"/>
    <w:rsid w:val="004004F4"/>
    <w:rsid w:val="00430CB0"/>
    <w:rsid w:val="00490393"/>
    <w:rsid w:val="004955B7"/>
    <w:rsid w:val="004D34D7"/>
    <w:rsid w:val="00535265"/>
    <w:rsid w:val="005C3F25"/>
    <w:rsid w:val="005C7AA9"/>
    <w:rsid w:val="00621A24"/>
    <w:rsid w:val="006C56DD"/>
    <w:rsid w:val="006C74AA"/>
    <w:rsid w:val="007022C4"/>
    <w:rsid w:val="0070440E"/>
    <w:rsid w:val="007919B7"/>
    <w:rsid w:val="0085580A"/>
    <w:rsid w:val="008964C7"/>
    <w:rsid w:val="008F5C60"/>
    <w:rsid w:val="008F7F55"/>
    <w:rsid w:val="00907094"/>
    <w:rsid w:val="00931D6E"/>
    <w:rsid w:val="0094413B"/>
    <w:rsid w:val="009B370C"/>
    <w:rsid w:val="009D6B75"/>
    <w:rsid w:val="00A53BC1"/>
    <w:rsid w:val="00B12C97"/>
    <w:rsid w:val="00B36089"/>
    <w:rsid w:val="00B756E8"/>
    <w:rsid w:val="00B8059C"/>
    <w:rsid w:val="00C15E41"/>
    <w:rsid w:val="00C30079"/>
    <w:rsid w:val="00C47FFB"/>
    <w:rsid w:val="00CA5654"/>
    <w:rsid w:val="00CD1609"/>
    <w:rsid w:val="00D04D03"/>
    <w:rsid w:val="00D11BA7"/>
    <w:rsid w:val="00D371BA"/>
    <w:rsid w:val="00D66213"/>
    <w:rsid w:val="00DA68C4"/>
    <w:rsid w:val="00E617D5"/>
    <w:rsid w:val="00F41517"/>
    <w:rsid w:val="00F66089"/>
    <w:rsid w:val="00F953AC"/>
    <w:rsid w:val="00FB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0C"/>
  </w:style>
  <w:style w:type="paragraph" w:styleId="Heading1">
    <w:name w:val="heading 1"/>
    <w:basedOn w:val="Normal"/>
    <w:link w:val="Heading1Char"/>
    <w:uiPriority w:val="9"/>
    <w:qFormat/>
    <w:rsid w:val="00490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1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903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reaker-breaker">
    <w:name w:val="breaker-breaker"/>
    <w:basedOn w:val="DefaultParagraphFont"/>
    <w:rsid w:val="00490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2020-12-05T16:48:00Z</dcterms:created>
  <dcterms:modified xsi:type="dcterms:W3CDTF">2020-12-10T18:41:00Z</dcterms:modified>
</cp:coreProperties>
</file>